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7A46" w14:textId="56EF0F42" w:rsidR="000C5659" w:rsidRDefault="000C5659" w:rsidP="00F1765F">
      <w:pPr>
        <w:pStyle w:val="NoSpacing"/>
        <w:jc w:val="center"/>
      </w:pPr>
      <w:r>
        <w:t xml:space="preserve">ASCC Social and Behavioral Sciences </w:t>
      </w:r>
      <w:r w:rsidR="00A97479">
        <w:t>Subcommittee</w:t>
      </w:r>
    </w:p>
    <w:p w14:paraId="47F2B45C" w14:textId="21A25B41" w:rsidR="000C5659" w:rsidRDefault="00EE56EE" w:rsidP="000C5659">
      <w:pPr>
        <w:jc w:val="center"/>
      </w:pPr>
      <w:r>
        <w:t>A</w:t>
      </w:r>
      <w:r w:rsidR="00AB4180">
        <w:t xml:space="preserve">pproved </w:t>
      </w:r>
      <w:r w:rsidR="00FA556A">
        <w:t>Minutes</w:t>
      </w:r>
    </w:p>
    <w:p w14:paraId="44FDFA99" w14:textId="661EC3C0" w:rsidR="000C5659" w:rsidRDefault="007E4838" w:rsidP="000C5659">
      <w:r>
        <w:t xml:space="preserve">Tuesday, </w:t>
      </w:r>
      <w:r w:rsidR="00BA0855">
        <w:t xml:space="preserve">November </w:t>
      </w:r>
      <w:r w:rsidR="005827CD">
        <w:t>7</w:t>
      </w:r>
      <w:r w:rsidR="00BA0855">
        <w:t>th</w:t>
      </w:r>
      <w:r w:rsidR="000C5659">
        <w:t xml:space="preserve">, </w:t>
      </w:r>
      <w:proofErr w:type="gramStart"/>
      <w:r w:rsidR="000C5659">
        <w:t>202</w:t>
      </w:r>
      <w:r w:rsidR="000F7B93">
        <w:t>3</w:t>
      </w:r>
      <w:proofErr w:type="gramEnd"/>
      <w:r w:rsidR="000C5659">
        <w:tab/>
      </w:r>
      <w:r w:rsidR="000C5659">
        <w:tab/>
      </w:r>
      <w:r w:rsidR="000C5659">
        <w:tab/>
      </w:r>
      <w:r w:rsidR="000C5659">
        <w:tab/>
      </w:r>
      <w:r w:rsidR="000C5659">
        <w:tab/>
      </w:r>
      <w:r w:rsidR="000C5659">
        <w:tab/>
      </w:r>
      <w:r w:rsidR="000C5659">
        <w:tab/>
        <w:t xml:space="preserve">      </w:t>
      </w:r>
      <w:r>
        <w:t>3</w:t>
      </w:r>
      <w:r w:rsidR="000F024C">
        <w:t>:00 PM</w:t>
      </w:r>
      <w:r w:rsidR="000C5659">
        <w:t xml:space="preserve"> – </w:t>
      </w:r>
      <w:r>
        <w:t>4</w:t>
      </w:r>
      <w:r w:rsidR="000F024C">
        <w:t xml:space="preserve">:30 </w:t>
      </w:r>
      <w:r w:rsidR="000C5659">
        <w:t>PM</w:t>
      </w:r>
    </w:p>
    <w:p w14:paraId="7A25CFF4" w14:textId="65B6D3FE" w:rsidR="000C5659" w:rsidRDefault="000C5659" w:rsidP="000C5659">
      <w:proofErr w:type="spellStart"/>
      <w:r>
        <w:t>CarmenZoom</w:t>
      </w:r>
      <w:proofErr w:type="spellEnd"/>
    </w:p>
    <w:p w14:paraId="17A7C5A5" w14:textId="66375DBE" w:rsidR="000C5659" w:rsidRDefault="000C5659" w:rsidP="000C5659">
      <w:r>
        <w:rPr>
          <w:b/>
          <w:bCs/>
        </w:rPr>
        <w:t>Attendees</w:t>
      </w:r>
      <w:r>
        <w:t>:</w:t>
      </w:r>
      <w:r w:rsidR="003420E0">
        <w:t xml:space="preserve"> </w:t>
      </w:r>
      <w:r w:rsidR="00DA6EA5">
        <w:t xml:space="preserve">McKean, Nathanson, Neff, Raadschelders, </w:t>
      </w:r>
      <w:r w:rsidR="005F4253">
        <w:t xml:space="preserve">Steele, </w:t>
      </w:r>
      <w:r w:rsidR="00DA6EA5">
        <w:t xml:space="preserve">Valle, </w:t>
      </w:r>
      <w:r w:rsidR="005F4253">
        <w:t>Vankeerbergen</w:t>
      </w:r>
      <w:r w:rsidR="00DA6EA5">
        <w:t xml:space="preserve">, </w:t>
      </w:r>
      <w:r w:rsidR="00020B84">
        <w:t>Xi</w:t>
      </w:r>
      <w:r w:rsidR="00DA6EA5">
        <w:t>ao</w:t>
      </w:r>
    </w:p>
    <w:p w14:paraId="4F8D59C6" w14:textId="77777777" w:rsidR="00BA0855" w:rsidRDefault="00BA0855" w:rsidP="00BA0855">
      <w:pPr>
        <w:numPr>
          <w:ilvl w:val="0"/>
          <w:numId w:val="39"/>
        </w:numPr>
        <w:spacing w:before="240" w:after="0" w:line="240" w:lineRule="auto"/>
        <w:rPr>
          <w:rFonts w:ascii="Calibri" w:eastAsia="Times New Roman" w:hAnsi="Calibri" w:cs="Calibri"/>
        </w:rPr>
      </w:pPr>
      <w:r w:rsidRPr="00BA0855">
        <w:rPr>
          <w:rFonts w:ascii="Calibri" w:eastAsia="Times New Roman" w:hAnsi="Calibri" w:cs="Calibri"/>
        </w:rPr>
        <w:t>Approval of 10-24-23 minutes</w:t>
      </w:r>
    </w:p>
    <w:p w14:paraId="7B00089F" w14:textId="59E30BCC" w:rsidR="00DA6EA5" w:rsidRPr="00BA0855" w:rsidRDefault="00DA6EA5" w:rsidP="00DA6EA5">
      <w:pPr>
        <w:numPr>
          <w:ilvl w:val="1"/>
          <w:numId w:val="39"/>
        </w:numPr>
        <w:spacing w:before="240" w:after="0" w:line="240" w:lineRule="auto"/>
        <w:rPr>
          <w:rFonts w:ascii="Calibri" w:eastAsia="Times New Roman" w:hAnsi="Calibri" w:cs="Calibri"/>
        </w:rPr>
      </w:pPr>
      <w:r>
        <w:rPr>
          <w:rFonts w:ascii="Calibri" w:eastAsia="Times New Roman" w:hAnsi="Calibri" w:cs="Calibri"/>
        </w:rPr>
        <w:t>Xiao, McKean; unanimously approved.</w:t>
      </w:r>
    </w:p>
    <w:p w14:paraId="7CB9E76E" w14:textId="77777777" w:rsidR="00BA0855" w:rsidRDefault="00BA0855" w:rsidP="00BA0855">
      <w:pPr>
        <w:numPr>
          <w:ilvl w:val="0"/>
          <w:numId w:val="39"/>
        </w:numPr>
        <w:spacing w:before="240" w:after="0" w:line="240" w:lineRule="auto"/>
        <w:rPr>
          <w:rFonts w:ascii="Calibri" w:eastAsia="Times New Roman" w:hAnsi="Calibri" w:cs="Calibri"/>
        </w:rPr>
      </w:pPr>
      <w:r w:rsidRPr="00BA0855">
        <w:rPr>
          <w:rFonts w:ascii="Calibri" w:eastAsia="Times New Roman" w:hAnsi="Calibri" w:cs="Calibri"/>
        </w:rPr>
        <w:t>Sports Communication certificate (new) (Type 1b)</w:t>
      </w:r>
    </w:p>
    <w:p w14:paraId="32A81622" w14:textId="00C8B974" w:rsidR="001445E2" w:rsidRDefault="001445E2" w:rsidP="00DA6EA5">
      <w:pPr>
        <w:numPr>
          <w:ilvl w:val="1"/>
          <w:numId w:val="39"/>
        </w:numPr>
        <w:spacing w:before="240" w:after="0" w:line="240" w:lineRule="auto"/>
        <w:rPr>
          <w:rFonts w:ascii="Calibri" w:eastAsia="Times New Roman" w:hAnsi="Calibri" w:cs="Calibri"/>
        </w:rPr>
      </w:pPr>
      <w:r>
        <w:rPr>
          <w:rFonts w:ascii="Calibri" w:eastAsia="Times New Roman" w:hAnsi="Calibri" w:cs="Calibri"/>
        </w:rPr>
        <w:t>Comment:  The Subcommittee notes that the letter of support from the College of Education and Human Ecology</w:t>
      </w:r>
      <w:r w:rsidR="00A34949">
        <w:rPr>
          <w:rFonts w:ascii="Calibri" w:eastAsia="Times New Roman" w:hAnsi="Calibri" w:cs="Calibri"/>
        </w:rPr>
        <w:t>’s Department of Human Sciences (dated 09-19-2023) says that they are “committed to assisting students in the program access to…KNSISM 4245 and KNSISM 3208”.  However, as of Nov. 16</w:t>
      </w:r>
      <w:r w:rsidR="00A34949" w:rsidRPr="00A34949">
        <w:rPr>
          <w:rFonts w:ascii="Calibri" w:eastAsia="Times New Roman" w:hAnsi="Calibri" w:cs="Calibri"/>
          <w:vertAlign w:val="superscript"/>
        </w:rPr>
        <w:t>th</w:t>
      </w:r>
      <w:r w:rsidR="00A34949">
        <w:rPr>
          <w:rFonts w:ascii="Calibri" w:eastAsia="Times New Roman" w:hAnsi="Calibri" w:cs="Calibri"/>
        </w:rPr>
        <w:t>, 2023, the electronically enforced pre-requisites for KNSISM 3208 and KNSISM 4245 (respectively) are “Major in Sport Industry” and “ Major in Sport Industry or minor in Coaching Education”.  As such, students outside of those programs will not be able to register for these courses as a part of their certificate without special permissions.  The Subcommittee brings this to the attention of the School of Communication so that</w:t>
      </w:r>
      <w:r w:rsidR="001267DD">
        <w:rPr>
          <w:rFonts w:ascii="Calibri" w:eastAsia="Times New Roman" w:hAnsi="Calibri" w:cs="Calibri"/>
        </w:rPr>
        <w:t xml:space="preserve"> in case this has not yet happened,</w:t>
      </w:r>
      <w:r w:rsidR="00A34949">
        <w:rPr>
          <w:rFonts w:ascii="Calibri" w:eastAsia="Times New Roman" w:hAnsi="Calibri" w:cs="Calibri"/>
        </w:rPr>
        <w:t xml:space="preserve"> they can work with the College of Education and Human Ecology to come up with a procedure/plan for allowing students to enroll in those courses and a strategy for communicating that procedure/plan to students.</w:t>
      </w:r>
    </w:p>
    <w:p w14:paraId="11F9999B" w14:textId="06709738" w:rsidR="00D11C76" w:rsidRDefault="00D11C76" w:rsidP="00710A55">
      <w:pPr>
        <w:numPr>
          <w:ilvl w:val="1"/>
          <w:numId w:val="39"/>
        </w:numPr>
        <w:spacing w:before="240" w:after="0" w:line="240" w:lineRule="auto"/>
        <w:rPr>
          <w:rFonts w:ascii="Calibri" w:eastAsia="Times New Roman" w:hAnsi="Calibri" w:cs="Calibri"/>
        </w:rPr>
      </w:pPr>
      <w:r>
        <w:rPr>
          <w:rFonts w:ascii="Calibri" w:eastAsia="Times New Roman" w:hAnsi="Calibri" w:cs="Calibri"/>
          <w:b/>
          <w:bCs/>
        </w:rPr>
        <w:t xml:space="preserve">Contingency:  </w:t>
      </w:r>
      <w:r>
        <w:rPr>
          <w:rFonts w:ascii="Calibri" w:eastAsia="Times New Roman" w:hAnsi="Calibri" w:cs="Calibri"/>
        </w:rPr>
        <w:t>The Subcommittee asks that the School of Communication remove the language on pg. 7 of the proposal that refers to the Sustainability Institute and sustainability education, as this program does not seem to have an association with sustainability.  If the Subcommittee is incorrect</w:t>
      </w:r>
      <w:r w:rsidR="00DF23C7">
        <w:rPr>
          <w:rFonts w:ascii="Calibri" w:eastAsia="Times New Roman" w:hAnsi="Calibri" w:cs="Calibri"/>
        </w:rPr>
        <w:t xml:space="preserve"> in this assumption</w:t>
      </w:r>
      <w:r>
        <w:rPr>
          <w:rFonts w:ascii="Calibri" w:eastAsia="Times New Roman" w:hAnsi="Calibri" w:cs="Calibri"/>
        </w:rPr>
        <w:t>, they ask that the School of Communication include in the proposal a brief explanation of how the subject matter of the Certificate relates to sustainability.</w:t>
      </w:r>
    </w:p>
    <w:p w14:paraId="0C2C282A" w14:textId="6F66F80D" w:rsidR="00D11C76" w:rsidRDefault="00D11C76" w:rsidP="00710A55">
      <w:pPr>
        <w:numPr>
          <w:ilvl w:val="1"/>
          <w:numId w:val="39"/>
        </w:numPr>
        <w:spacing w:before="240" w:after="0" w:line="240" w:lineRule="auto"/>
        <w:rPr>
          <w:rFonts w:ascii="Calibri" w:eastAsia="Times New Roman" w:hAnsi="Calibri" w:cs="Calibri"/>
        </w:rPr>
      </w:pPr>
      <w:r>
        <w:rPr>
          <w:rFonts w:ascii="Calibri" w:eastAsia="Times New Roman" w:hAnsi="Calibri" w:cs="Calibri"/>
          <w:b/>
          <w:bCs/>
        </w:rPr>
        <w:t xml:space="preserve">Contingency: </w:t>
      </w:r>
      <w:r>
        <w:rPr>
          <w:rFonts w:ascii="Calibri" w:eastAsia="Times New Roman" w:hAnsi="Calibri" w:cs="Calibri"/>
        </w:rPr>
        <w:t xml:space="preserve">The Subcommittee asks that the School of Communication provide more information </w:t>
      </w:r>
      <w:r w:rsidR="00524400">
        <w:rPr>
          <w:rFonts w:ascii="Calibri" w:eastAsia="Times New Roman" w:hAnsi="Calibri" w:cs="Calibri"/>
        </w:rPr>
        <w:t xml:space="preserve">regarding the </w:t>
      </w:r>
      <w:r w:rsidR="00D7074F">
        <w:rPr>
          <w:rFonts w:ascii="Calibri" w:eastAsia="Times New Roman" w:hAnsi="Calibri" w:cs="Calibri"/>
        </w:rPr>
        <w:t>Application Process outlined on pg. 6 of the proposa</w:t>
      </w:r>
      <w:r w:rsidR="00931BBE">
        <w:rPr>
          <w:rFonts w:ascii="Calibri" w:eastAsia="Times New Roman" w:hAnsi="Calibri" w:cs="Calibri"/>
        </w:rPr>
        <w:t xml:space="preserve">l.  Specifically, they request that the </w:t>
      </w:r>
      <w:proofErr w:type="gramStart"/>
      <w:r w:rsidR="00931BBE">
        <w:rPr>
          <w:rFonts w:ascii="Calibri" w:eastAsia="Times New Roman" w:hAnsi="Calibri" w:cs="Calibri"/>
        </w:rPr>
        <w:t>School</w:t>
      </w:r>
      <w:proofErr w:type="gramEnd"/>
      <w:r w:rsidR="00931BBE">
        <w:rPr>
          <w:rFonts w:ascii="Calibri" w:eastAsia="Times New Roman" w:hAnsi="Calibri" w:cs="Calibri"/>
        </w:rPr>
        <w:t xml:space="preserve"> consider the following:</w:t>
      </w:r>
    </w:p>
    <w:p w14:paraId="6E92628B" w14:textId="141EB8D6" w:rsidR="003617A2" w:rsidRDefault="003617A2" w:rsidP="00D7074F">
      <w:pPr>
        <w:numPr>
          <w:ilvl w:val="2"/>
          <w:numId w:val="39"/>
        </w:numPr>
        <w:spacing w:before="240" w:after="0" w:line="240" w:lineRule="auto"/>
        <w:rPr>
          <w:rFonts w:ascii="Calibri" w:eastAsia="Times New Roman" w:hAnsi="Calibri" w:cs="Calibri"/>
        </w:rPr>
      </w:pPr>
      <w:r>
        <w:rPr>
          <w:rFonts w:ascii="Calibri" w:eastAsia="Times New Roman" w:hAnsi="Calibri" w:cs="Calibri"/>
        </w:rPr>
        <w:t xml:space="preserve">The Subcommittee asks that the </w:t>
      </w:r>
      <w:proofErr w:type="gramStart"/>
      <w:r>
        <w:rPr>
          <w:rFonts w:ascii="Calibri" w:eastAsia="Times New Roman" w:hAnsi="Calibri" w:cs="Calibri"/>
        </w:rPr>
        <w:t>School</w:t>
      </w:r>
      <w:proofErr w:type="gramEnd"/>
      <w:r>
        <w:rPr>
          <w:rFonts w:ascii="Calibri" w:eastAsia="Times New Roman" w:hAnsi="Calibri" w:cs="Calibri"/>
        </w:rPr>
        <w:t xml:space="preserve"> consider how they will regulate completion of the certificate and/or limit enrollment when a student could potentially complete the required coursework without applying.  For example, Communication 3415, 3403, and 3414 are all open for any student to enroll in without pre-requisites, as are several of the electives.  If </w:t>
      </w:r>
      <w:r w:rsidR="00FF4F3B">
        <w:rPr>
          <w:rFonts w:ascii="Calibri" w:eastAsia="Times New Roman" w:hAnsi="Calibri" w:cs="Calibri"/>
        </w:rPr>
        <w:t xml:space="preserve">a student were to meet the GPA requirements and complete all four courses successfully without filling out the application, would they be denied the certificate simply because the enrollment cap has already been met?  How might the </w:t>
      </w:r>
      <w:proofErr w:type="gramStart"/>
      <w:r w:rsidR="00FF4F3B">
        <w:rPr>
          <w:rFonts w:ascii="Calibri" w:eastAsia="Times New Roman" w:hAnsi="Calibri" w:cs="Calibri"/>
        </w:rPr>
        <w:t>School</w:t>
      </w:r>
      <w:proofErr w:type="gramEnd"/>
      <w:r w:rsidR="00FF4F3B">
        <w:rPr>
          <w:rFonts w:ascii="Calibri" w:eastAsia="Times New Roman" w:hAnsi="Calibri" w:cs="Calibri"/>
        </w:rPr>
        <w:t xml:space="preserve"> approach this if a student had already completed 3 or even 2 classes</w:t>
      </w:r>
      <w:r w:rsidR="00DF23C7">
        <w:rPr>
          <w:rFonts w:ascii="Calibri" w:eastAsia="Times New Roman" w:hAnsi="Calibri" w:cs="Calibri"/>
        </w:rPr>
        <w:t xml:space="preserve"> but cannot apply due to the program being at capacity</w:t>
      </w:r>
      <w:r w:rsidR="00FF4F3B">
        <w:rPr>
          <w:rFonts w:ascii="Calibri" w:eastAsia="Times New Roman" w:hAnsi="Calibri" w:cs="Calibri"/>
        </w:rPr>
        <w:t>?</w:t>
      </w:r>
    </w:p>
    <w:p w14:paraId="03C69CB2" w14:textId="5FC6A445" w:rsidR="00D7074F" w:rsidRDefault="00D7074F" w:rsidP="00D7074F">
      <w:pPr>
        <w:numPr>
          <w:ilvl w:val="2"/>
          <w:numId w:val="39"/>
        </w:numPr>
        <w:spacing w:before="240" w:after="0" w:line="240" w:lineRule="auto"/>
        <w:rPr>
          <w:rFonts w:ascii="Calibri" w:eastAsia="Times New Roman" w:hAnsi="Calibri" w:cs="Calibri"/>
        </w:rPr>
      </w:pPr>
      <w:r>
        <w:rPr>
          <w:rFonts w:ascii="Calibri" w:eastAsia="Times New Roman" w:hAnsi="Calibri" w:cs="Calibri"/>
        </w:rPr>
        <w:lastRenderedPageBreak/>
        <w:t xml:space="preserve">The proposal states that students should apply “after their sophomore year”.  However, for many students who may be attending the university on an abbreviated timeline (transfer students, those that enter with significant amounts of earned credit etc.) applying after the second year may be too late.  The Subcommittee asks that the </w:t>
      </w:r>
      <w:proofErr w:type="gramStart"/>
      <w:r>
        <w:rPr>
          <w:rFonts w:ascii="Calibri" w:eastAsia="Times New Roman" w:hAnsi="Calibri" w:cs="Calibri"/>
        </w:rPr>
        <w:t>School</w:t>
      </w:r>
      <w:proofErr w:type="gramEnd"/>
      <w:r>
        <w:rPr>
          <w:rFonts w:ascii="Calibri" w:eastAsia="Times New Roman" w:hAnsi="Calibri" w:cs="Calibri"/>
        </w:rPr>
        <w:t xml:space="preserve"> consider </w:t>
      </w:r>
      <w:r w:rsidR="003617A2">
        <w:rPr>
          <w:rFonts w:ascii="Calibri" w:eastAsia="Times New Roman" w:hAnsi="Calibri" w:cs="Calibri"/>
        </w:rPr>
        <w:t>different wording, (such as “after attaining sophomore standing” or “after attaining sophomore standing and completing 12 graded credit hours” etc.) should the unit decide to continue with the application process</w:t>
      </w:r>
      <w:r w:rsidR="00FF4F3B">
        <w:rPr>
          <w:rFonts w:ascii="Calibri" w:eastAsia="Times New Roman" w:hAnsi="Calibri" w:cs="Calibri"/>
        </w:rPr>
        <w:t>.</w:t>
      </w:r>
      <w:r w:rsidR="00C26727">
        <w:rPr>
          <w:rFonts w:ascii="Calibri" w:eastAsia="Times New Roman" w:hAnsi="Calibri" w:cs="Calibri"/>
        </w:rPr>
        <w:t xml:space="preserve">  (See item 3.1 above.)</w:t>
      </w:r>
    </w:p>
    <w:p w14:paraId="1BCFB0E3" w14:textId="57348A7B" w:rsidR="009C19D7" w:rsidRDefault="009C19D7" w:rsidP="00D7074F">
      <w:pPr>
        <w:numPr>
          <w:ilvl w:val="2"/>
          <w:numId w:val="39"/>
        </w:numPr>
        <w:spacing w:before="240" w:after="0" w:line="240" w:lineRule="auto"/>
        <w:rPr>
          <w:rFonts w:ascii="Calibri" w:eastAsia="Times New Roman" w:hAnsi="Calibri" w:cs="Calibri"/>
        </w:rPr>
      </w:pPr>
      <w:r>
        <w:rPr>
          <w:rFonts w:ascii="Calibri" w:eastAsia="Times New Roman" w:hAnsi="Calibri" w:cs="Calibri"/>
        </w:rPr>
        <w:t xml:space="preserve">The Subcommittee asks that the </w:t>
      </w:r>
      <w:proofErr w:type="gramStart"/>
      <w:r>
        <w:rPr>
          <w:rFonts w:ascii="Calibri" w:eastAsia="Times New Roman" w:hAnsi="Calibri" w:cs="Calibri"/>
        </w:rPr>
        <w:t>School</w:t>
      </w:r>
      <w:proofErr w:type="gramEnd"/>
      <w:r>
        <w:rPr>
          <w:rFonts w:ascii="Calibri" w:eastAsia="Times New Roman" w:hAnsi="Calibri" w:cs="Calibri"/>
        </w:rPr>
        <w:t xml:space="preserve"> clari</w:t>
      </w:r>
      <w:r w:rsidR="0029685C">
        <w:rPr>
          <w:rFonts w:ascii="Calibri" w:eastAsia="Times New Roman" w:hAnsi="Calibri" w:cs="Calibri"/>
        </w:rPr>
        <w:t>f</w:t>
      </w:r>
      <w:r>
        <w:rPr>
          <w:rFonts w:ascii="Calibri" w:eastAsia="Times New Roman" w:hAnsi="Calibri" w:cs="Calibri"/>
        </w:rPr>
        <w:t xml:space="preserve">y whether students must have a 2.5 </w:t>
      </w:r>
      <w:r w:rsidR="00B7427B">
        <w:rPr>
          <w:rFonts w:ascii="Calibri" w:eastAsia="Times New Roman" w:hAnsi="Calibri" w:cs="Calibri"/>
        </w:rPr>
        <w:t>c</w:t>
      </w:r>
      <w:r>
        <w:rPr>
          <w:rFonts w:ascii="Calibri" w:eastAsia="Times New Roman" w:hAnsi="Calibri" w:cs="Calibri"/>
        </w:rPr>
        <w:t>umulative OSU GPA only at the time of application, or if th</w:t>
      </w:r>
      <w:r w:rsidR="00B7427B">
        <w:rPr>
          <w:rFonts w:ascii="Calibri" w:eastAsia="Times New Roman" w:hAnsi="Calibri" w:cs="Calibri"/>
        </w:rPr>
        <w:t xml:space="preserve">e School is asking for this to </w:t>
      </w:r>
      <w:r>
        <w:rPr>
          <w:rFonts w:ascii="Calibri" w:eastAsia="Times New Roman" w:hAnsi="Calibri" w:cs="Calibri"/>
        </w:rPr>
        <w:t xml:space="preserve">be maintained </w:t>
      </w:r>
      <w:r w:rsidR="0029685C">
        <w:rPr>
          <w:rFonts w:ascii="Calibri" w:eastAsia="Times New Roman" w:hAnsi="Calibri" w:cs="Calibri"/>
        </w:rPr>
        <w:t>through graduation for the student to earn the certificate.</w:t>
      </w:r>
    </w:p>
    <w:p w14:paraId="2A404530" w14:textId="12B132F2" w:rsidR="00FF4F3B" w:rsidRDefault="00FF4F3B" w:rsidP="00710A55">
      <w:pPr>
        <w:numPr>
          <w:ilvl w:val="1"/>
          <w:numId w:val="39"/>
        </w:numPr>
        <w:spacing w:before="240" w:after="0" w:line="240" w:lineRule="auto"/>
        <w:rPr>
          <w:rFonts w:ascii="Calibri" w:eastAsia="Times New Roman" w:hAnsi="Calibri" w:cs="Calibri"/>
        </w:rPr>
      </w:pPr>
      <w:r>
        <w:rPr>
          <w:rFonts w:ascii="Calibri" w:eastAsia="Times New Roman" w:hAnsi="Calibri" w:cs="Calibri"/>
          <w:b/>
          <w:bCs/>
        </w:rPr>
        <w:t xml:space="preserve">Contingency: </w:t>
      </w:r>
      <w:r>
        <w:rPr>
          <w:rFonts w:ascii="Calibri" w:eastAsia="Times New Roman" w:hAnsi="Calibri" w:cs="Calibri"/>
        </w:rPr>
        <w:t xml:space="preserve">The Subcommittee asks that the </w:t>
      </w:r>
      <w:proofErr w:type="gramStart"/>
      <w:r w:rsidR="00931BBE">
        <w:rPr>
          <w:rFonts w:ascii="Calibri" w:eastAsia="Times New Roman" w:hAnsi="Calibri" w:cs="Calibri"/>
        </w:rPr>
        <w:t>School</w:t>
      </w:r>
      <w:proofErr w:type="gramEnd"/>
      <w:r>
        <w:rPr>
          <w:rFonts w:ascii="Calibri" w:eastAsia="Times New Roman" w:hAnsi="Calibri" w:cs="Calibri"/>
        </w:rPr>
        <w:t xml:space="preserve"> clarify the statement on pg. 7 of the proposal (under “Certificate Assessment”) that states “…we expect at least a 70% completion/graduation rate”, as these are two different </w:t>
      </w:r>
      <w:r w:rsidR="00931BBE">
        <w:rPr>
          <w:rFonts w:ascii="Calibri" w:eastAsia="Times New Roman" w:hAnsi="Calibri" w:cs="Calibri"/>
        </w:rPr>
        <w:t xml:space="preserve">metrics.  Tracking the completion rate would involve identifying how many students who have declared this program eventually complete the courses and meet the GPA requirements, while tracking the graduation rate would involve identifying how many students who have declared the program graduate (which involves many other factors than certificate completion).  The Subcommittee also asks that the </w:t>
      </w:r>
      <w:proofErr w:type="gramStart"/>
      <w:r w:rsidR="00931BBE">
        <w:rPr>
          <w:rFonts w:ascii="Calibri" w:eastAsia="Times New Roman" w:hAnsi="Calibri" w:cs="Calibri"/>
        </w:rPr>
        <w:t>School</w:t>
      </w:r>
      <w:proofErr w:type="gramEnd"/>
      <w:r w:rsidR="00931BBE">
        <w:rPr>
          <w:rFonts w:ascii="Calibri" w:eastAsia="Times New Roman" w:hAnsi="Calibri" w:cs="Calibri"/>
        </w:rPr>
        <w:t xml:space="preserve"> provide information on </w:t>
      </w:r>
      <w:r w:rsidR="00931BBE">
        <w:rPr>
          <w:rFonts w:ascii="Calibri" w:eastAsia="Times New Roman" w:hAnsi="Calibri" w:cs="Calibri"/>
          <w:i/>
          <w:iCs/>
        </w:rPr>
        <w:t xml:space="preserve">how </w:t>
      </w:r>
      <w:r w:rsidR="00931BBE">
        <w:rPr>
          <w:rFonts w:ascii="Calibri" w:eastAsia="Times New Roman" w:hAnsi="Calibri" w:cs="Calibri"/>
        </w:rPr>
        <w:t xml:space="preserve"> this will be tracked.</w:t>
      </w:r>
    </w:p>
    <w:p w14:paraId="0FE7107E" w14:textId="0670E7CA" w:rsidR="00931BBE" w:rsidRDefault="00931BBE" w:rsidP="00710A55">
      <w:pPr>
        <w:numPr>
          <w:ilvl w:val="1"/>
          <w:numId w:val="39"/>
        </w:numPr>
        <w:spacing w:before="240"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asks that the </w:t>
      </w:r>
      <w:r w:rsidR="00B33B15">
        <w:rPr>
          <w:rFonts w:ascii="Calibri" w:eastAsia="Times New Roman" w:hAnsi="Calibri" w:cs="Calibri"/>
        </w:rPr>
        <w:t>School of Communication correct the listing of electives on the document labeled “Sports Communication Certification (general plan for any major)”, as</w:t>
      </w:r>
      <w:r w:rsidR="00DF23C7">
        <w:rPr>
          <w:rFonts w:ascii="Calibri" w:eastAsia="Times New Roman" w:hAnsi="Calibri" w:cs="Calibri"/>
        </w:rPr>
        <w:t xml:space="preserve"> the course entitled</w:t>
      </w:r>
      <w:r w:rsidR="00B33B15">
        <w:rPr>
          <w:rFonts w:ascii="Calibri" w:eastAsia="Times New Roman" w:hAnsi="Calibri" w:cs="Calibri"/>
        </w:rPr>
        <w:t xml:space="preserve"> “Philosophy of Sport” is Philosophy 2456 rather than 2356.</w:t>
      </w:r>
    </w:p>
    <w:p w14:paraId="037F1C54" w14:textId="3FFF581A" w:rsidR="0029685C" w:rsidRDefault="00B33B15" w:rsidP="0029685C">
      <w:pPr>
        <w:numPr>
          <w:ilvl w:val="1"/>
          <w:numId w:val="39"/>
        </w:numPr>
        <w:spacing w:before="240"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asks that the School of Communication correct the language on the Certificate program form (</w:t>
      </w:r>
      <w:r w:rsidR="009C19D7">
        <w:rPr>
          <w:rFonts w:ascii="Calibri" w:eastAsia="Times New Roman" w:hAnsi="Calibri" w:cs="Calibri"/>
        </w:rPr>
        <w:t xml:space="preserve">right column under “Grades required”) to read “Minimum 2.00 cumulative GPA for </w:t>
      </w:r>
      <w:r w:rsidR="001267DD">
        <w:rPr>
          <w:rFonts w:ascii="Calibri" w:eastAsia="Times New Roman" w:hAnsi="Calibri" w:cs="Calibri"/>
        </w:rPr>
        <w:t>all</w:t>
      </w:r>
      <w:r w:rsidR="009C19D7">
        <w:rPr>
          <w:rFonts w:ascii="Calibri" w:eastAsia="Times New Roman" w:hAnsi="Calibri" w:cs="Calibri"/>
        </w:rPr>
        <w:t xml:space="preserve"> certificate course</w:t>
      </w:r>
      <w:r w:rsidR="0029685C">
        <w:rPr>
          <w:rFonts w:ascii="Calibri" w:eastAsia="Times New Roman" w:hAnsi="Calibri" w:cs="Calibri"/>
        </w:rPr>
        <w:t xml:space="preserve"> </w:t>
      </w:r>
      <w:r w:rsidR="009C19D7">
        <w:rPr>
          <w:rFonts w:ascii="Calibri" w:eastAsia="Times New Roman" w:hAnsi="Calibri" w:cs="Calibri"/>
        </w:rPr>
        <w:t>work” rather than “Minimum 2.00</w:t>
      </w:r>
      <w:r w:rsidR="0029685C">
        <w:rPr>
          <w:rFonts w:ascii="Calibri" w:eastAsia="Times New Roman" w:hAnsi="Calibri" w:cs="Calibri"/>
        </w:rPr>
        <w:t xml:space="preserve"> cumulative point-hour ratio required for the certificate”.</w:t>
      </w:r>
    </w:p>
    <w:p w14:paraId="0BDC6060" w14:textId="50A249D0" w:rsidR="0029685C" w:rsidRPr="0029685C" w:rsidRDefault="0029685C" w:rsidP="0029685C">
      <w:pPr>
        <w:numPr>
          <w:ilvl w:val="1"/>
          <w:numId w:val="39"/>
        </w:numPr>
        <w:spacing w:before="240"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asks that the School of Communication add the requirement for a minimum 2.0 GPA for all minor course work to the description on the Completion Process on pg. 6 of the proposal.</w:t>
      </w:r>
    </w:p>
    <w:p w14:paraId="32194296" w14:textId="6EC2A7E7" w:rsidR="00595137" w:rsidRDefault="00595137" w:rsidP="00595137">
      <w:pPr>
        <w:numPr>
          <w:ilvl w:val="1"/>
          <w:numId w:val="39"/>
        </w:numPr>
        <w:spacing w:before="240" w:after="0" w:line="240" w:lineRule="auto"/>
        <w:rPr>
          <w:rFonts w:ascii="Calibri" w:eastAsia="Times New Roman" w:hAnsi="Calibri" w:cs="Calibri"/>
        </w:rPr>
      </w:pPr>
      <w:r>
        <w:rPr>
          <w:rFonts w:ascii="Calibri" w:eastAsia="Times New Roman" w:hAnsi="Calibri" w:cs="Calibri"/>
        </w:rPr>
        <w:t>Raadschelders, Xiao; unanimously approved</w:t>
      </w:r>
      <w:r w:rsidR="00DE4F9F">
        <w:rPr>
          <w:rFonts w:ascii="Calibri" w:eastAsia="Times New Roman" w:hAnsi="Calibri" w:cs="Calibri"/>
        </w:rPr>
        <w:t xml:space="preserve"> with </w:t>
      </w:r>
      <w:r w:rsidR="0029685C">
        <w:rPr>
          <w:rFonts w:ascii="Calibri" w:eastAsia="Times New Roman" w:hAnsi="Calibri" w:cs="Calibri"/>
          <w:b/>
          <w:bCs/>
        </w:rPr>
        <w:t xml:space="preserve">six contingencies </w:t>
      </w:r>
      <w:r w:rsidR="0029685C">
        <w:rPr>
          <w:rFonts w:ascii="Calibri" w:eastAsia="Times New Roman" w:hAnsi="Calibri" w:cs="Calibri"/>
        </w:rPr>
        <w:t>(in bold above) and one comment</w:t>
      </w:r>
      <w:r w:rsidR="00DE4F9F">
        <w:rPr>
          <w:rFonts w:ascii="Calibri" w:eastAsia="Times New Roman" w:hAnsi="Calibri" w:cs="Calibri"/>
        </w:rPr>
        <w:t xml:space="preserve">. </w:t>
      </w:r>
    </w:p>
    <w:p w14:paraId="6277C4F8" w14:textId="71B1E7AE" w:rsidR="005C74B0" w:rsidRDefault="00BA0855" w:rsidP="00471F9B">
      <w:pPr>
        <w:numPr>
          <w:ilvl w:val="0"/>
          <w:numId w:val="39"/>
        </w:numPr>
        <w:spacing w:before="240" w:after="0" w:line="240" w:lineRule="auto"/>
        <w:ind w:left="360"/>
        <w:rPr>
          <w:rFonts w:ascii="Calibri" w:eastAsia="Times New Roman" w:hAnsi="Calibri" w:cs="Calibri"/>
        </w:rPr>
      </w:pPr>
      <w:r w:rsidRPr="00BA0855">
        <w:rPr>
          <w:rFonts w:ascii="Calibri" w:eastAsia="Times New Roman" w:hAnsi="Calibri" w:cs="Calibri"/>
        </w:rPr>
        <w:t>Speech and Hearing Science 7844 (existing course asking to change number of variable credits)</w:t>
      </w:r>
    </w:p>
    <w:p w14:paraId="76B01404" w14:textId="12F9AE3B" w:rsidR="0029685C" w:rsidRDefault="0029685C" w:rsidP="008F2CB2">
      <w:pPr>
        <w:numPr>
          <w:ilvl w:val="1"/>
          <w:numId w:val="39"/>
        </w:numPr>
        <w:spacing w:before="240" w:after="0" w:line="240" w:lineRule="auto"/>
        <w:rPr>
          <w:rFonts w:ascii="Calibri" w:eastAsia="Times New Roman" w:hAnsi="Calibri" w:cs="Calibri"/>
        </w:rPr>
      </w:pPr>
      <w:r>
        <w:rPr>
          <w:rFonts w:ascii="Calibri" w:eastAsia="Times New Roman" w:hAnsi="Calibri" w:cs="Calibri"/>
          <w:b/>
          <w:bCs/>
        </w:rPr>
        <w:t xml:space="preserve">Contingency: </w:t>
      </w:r>
      <w:r>
        <w:rPr>
          <w:rFonts w:ascii="Calibri" w:eastAsia="Times New Roman" w:hAnsi="Calibri" w:cs="Calibri"/>
        </w:rPr>
        <w:t>The Subcommittee asks that the department align the course title on the syllabus (heading, pg. 1) with the course title in curriculum.osu.edu (under General Information”).  Specifically, the title in curriculum.osu.edu reads “Advanced Practicum in Communication Disorders”, while the syllabus reads “Practicum in Communication  Disorders”.</w:t>
      </w:r>
    </w:p>
    <w:p w14:paraId="28FA9EC7" w14:textId="3478E12A" w:rsidR="0029685C" w:rsidRDefault="0029685C" w:rsidP="008F2CB2">
      <w:pPr>
        <w:numPr>
          <w:ilvl w:val="1"/>
          <w:numId w:val="39"/>
        </w:numPr>
        <w:spacing w:before="240" w:after="0" w:line="240" w:lineRule="auto"/>
        <w:rPr>
          <w:rFonts w:ascii="Calibri" w:eastAsia="Times New Roman" w:hAnsi="Calibri" w:cs="Calibri"/>
        </w:rPr>
      </w:pPr>
      <w:r>
        <w:rPr>
          <w:rFonts w:ascii="Calibri" w:eastAsia="Times New Roman" w:hAnsi="Calibri" w:cs="Calibri"/>
          <w:b/>
          <w:bCs/>
        </w:rPr>
        <w:lastRenderedPageBreak/>
        <w:t>Contingency:</w:t>
      </w:r>
      <w:r>
        <w:rPr>
          <w:rFonts w:ascii="Calibri" w:eastAsia="Times New Roman" w:hAnsi="Calibri" w:cs="Calibri"/>
        </w:rPr>
        <w:t xml:space="preserve"> The Subcommittee asks that the department align the number of credit hours on the syllabus (heading, pg. 1) with the number of credit hours in curriculum.osu.edu (under “General Information”).  Specifically, the syllabus states that the course is available for 2-8 credit hours, while curriculum.osu.edu says that the range is 1-8 credit </w:t>
      </w:r>
      <w:r w:rsidR="004513C6">
        <w:rPr>
          <w:rFonts w:ascii="Calibri" w:eastAsia="Times New Roman" w:hAnsi="Calibri" w:cs="Calibri"/>
        </w:rPr>
        <w:t>hours</w:t>
      </w:r>
      <w:r>
        <w:rPr>
          <w:rFonts w:ascii="Calibri" w:eastAsia="Times New Roman" w:hAnsi="Calibri" w:cs="Calibri"/>
        </w:rPr>
        <w:t>.</w:t>
      </w:r>
    </w:p>
    <w:p w14:paraId="45118BAF" w14:textId="60237E33" w:rsidR="004513C6" w:rsidRDefault="004513C6" w:rsidP="004513C6">
      <w:pPr>
        <w:numPr>
          <w:ilvl w:val="1"/>
          <w:numId w:val="39"/>
        </w:numPr>
        <w:spacing w:before="240" w:after="0" w:line="240" w:lineRule="auto"/>
        <w:rPr>
          <w:rFonts w:ascii="Calibri" w:eastAsia="Times New Roman" w:hAnsi="Calibri" w:cs="Calibri"/>
        </w:rPr>
      </w:pPr>
      <w:r>
        <w:rPr>
          <w:rFonts w:ascii="Calibri" w:eastAsia="Times New Roman" w:hAnsi="Calibri" w:cs="Calibri"/>
          <w:b/>
          <w:bCs/>
        </w:rPr>
        <w:t>Contingency:</w:t>
      </w:r>
      <w:r>
        <w:rPr>
          <w:rFonts w:ascii="Calibri" w:eastAsia="Times New Roman" w:hAnsi="Calibri" w:cs="Calibri"/>
        </w:rPr>
        <w:t xml:space="preserve"> The Subcommittee asks that the department clarify how often the course meets</w:t>
      </w:r>
      <w:r w:rsidR="001267DD">
        <w:rPr>
          <w:rFonts w:ascii="Calibri" w:eastAsia="Times New Roman" w:hAnsi="Calibri" w:cs="Calibri"/>
        </w:rPr>
        <w:t xml:space="preserve"> and what form those meetings will take</w:t>
      </w:r>
      <w:r>
        <w:rPr>
          <w:rFonts w:ascii="Calibri" w:eastAsia="Times New Roman" w:hAnsi="Calibri" w:cs="Calibri"/>
        </w:rPr>
        <w:t xml:space="preserve">.  </w:t>
      </w:r>
      <w:r w:rsidR="001267DD">
        <w:rPr>
          <w:rFonts w:ascii="Calibri" w:eastAsia="Times New Roman" w:hAnsi="Calibri" w:cs="Calibri"/>
        </w:rPr>
        <w:t>While p</w:t>
      </w:r>
      <w:r>
        <w:rPr>
          <w:rFonts w:ascii="Calibri" w:eastAsia="Times New Roman" w:hAnsi="Calibri" w:cs="Calibri"/>
        </w:rPr>
        <w:t xml:space="preserve">g. 1 of the syllabus states that the course meeting schedule is dependent on clinic practicum placement and individual/group meetings, pg. </w:t>
      </w:r>
      <w:r w:rsidR="001267DD">
        <w:rPr>
          <w:rFonts w:ascii="Calibri" w:eastAsia="Times New Roman" w:hAnsi="Calibri" w:cs="Calibri"/>
        </w:rPr>
        <w:t>5</w:t>
      </w:r>
      <w:r>
        <w:rPr>
          <w:rFonts w:ascii="Calibri" w:eastAsia="Times New Roman" w:hAnsi="Calibri" w:cs="Calibri"/>
        </w:rPr>
        <w:t xml:space="preserve"> of the syllabus includes language that states that </w:t>
      </w:r>
      <w:r w:rsidR="001267DD">
        <w:rPr>
          <w:rFonts w:ascii="Calibri" w:eastAsia="Times New Roman" w:hAnsi="Calibri" w:cs="Calibri"/>
        </w:rPr>
        <w:t>implies a lecture and/or lab format (</w:t>
      </w:r>
      <w:r>
        <w:rPr>
          <w:rFonts w:ascii="Calibri" w:eastAsia="Times New Roman" w:hAnsi="Calibri" w:cs="Calibri"/>
        </w:rPr>
        <w:t>“Each student is expected to attend every class in order to learn the content, actively engage with the material, and participate in class discussions and labs.”</w:t>
      </w:r>
      <w:r w:rsidR="001267DD">
        <w:rPr>
          <w:rFonts w:ascii="Calibri" w:eastAsia="Times New Roman" w:hAnsi="Calibri" w:cs="Calibri"/>
        </w:rPr>
        <w:t>).</w:t>
      </w:r>
      <w:r w:rsidR="00F93BED">
        <w:rPr>
          <w:rFonts w:ascii="Calibri" w:eastAsia="Times New Roman" w:hAnsi="Calibri" w:cs="Calibri"/>
        </w:rPr>
        <w:t xml:space="preserve"> </w:t>
      </w:r>
      <w:r w:rsidR="001267DD">
        <w:rPr>
          <w:rFonts w:ascii="Calibri" w:eastAsia="Times New Roman" w:hAnsi="Calibri" w:cs="Calibri"/>
        </w:rPr>
        <w:t xml:space="preserve"> </w:t>
      </w:r>
      <w:r w:rsidR="00F93BED">
        <w:t>[Please note that the page numbering in the footer contains inaccuracies; page numbers provided here are an estimate based on the documents as received.]</w:t>
      </w:r>
    </w:p>
    <w:p w14:paraId="09A4A8BE" w14:textId="1C62C540" w:rsidR="00F93BED" w:rsidRDefault="004513C6" w:rsidP="00F93BED">
      <w:pPr>
        <w:numPr>
          <w:ilvl w:val="1"/>
          <w:numId w:val="39"/>
        </w:numPr>
        <w:spacing w:before="240" w:after="0" w:line="240" w:lineRule="auto"/>
        <w:rPr>
          <w:rFonts w:ascii="Calibri" w:eastAsia="Times New Roman" w:hAnsi="Calibri" w:cs="Calibri"/>
        </w:rPr>
      </w:pPr>
      <w:r w:rsidRPr="004513C6">
        <w:rPr>
          <w:rFonts w:ascii="Calibri" w:eastAsia="Times New Roman" w:hAnsi="Calibri" w:cs="Calibri"/>
          <w:b/>
          <w:bCs/>
        </w:rPr>
        <w:t>Contingency:</w:t>
      </w:r>
      <w:r w:rsidRPr="004513C6">
        <w:rPr>
          <w:rFonts w:ascii="Calibri" w:eastAsia="Times New Roman" w:hAnsi="Calibri" w:cs="Calibri"/>
        </w:rPr>
        <w:t xml:space="preserve"> </w:t>
      </w:r>
      <w:bookmarkStart w:id="0" w:name="_Hlk148978700"/>
      <w:r w:rsidRPr="007F272D">
        <w:t xml:space="preserve">The Arts and Sciences Curriculum Committee recently updated the list of required syllabus statements for all syllabi to include a statement on religious accommodations.  This new, required statement is a result of a directive by the Executive Vice President and Provost and can be found here on the </w:t>
      </w:r>
      <w:hyperlink r:id="rId9" w:history="1">
        <w:r w:rsidRPr="007F272D">
          <w:rPr>
            <w:rStyle w:val="Hyperlink"/>
          </w:rPr>
          <w:t>ASC Curriculum and Assessment Services website.</w:t>
        </w:r>
      </w:hyperlink>
      <w:r w:rsidRPr="007F272D">
        <w:t xml:space="preserve"> </w:t>
      </w:r>
      <w:r w:rsidR="00DF23C7">
        <w:t xml:space="preserve"> </w:t>
      </w:r>
      <w:r w:rsidRPr="007F272D">
        <w:t>The Subcommittee thanks you for adding this statement to your course syllabus.</w:t>
      </w:r>
      <w:bookmarkStart w:id="1" w:name="_Hlk149052608"/>
      <w:bookmarkStart w:id="2" w:name="_Hlk149059008"/>
      <w:bookmarkEnd w:id="0"/>
    </w:p>
    <w:p w14:paraId="3202AC8D" w14:textId="1435FC8C" w:rsidR="00F93BED" w:rsidRDefault="00F93BED" w:rsidP="00F93BED">
      <w:pPr>
        <w:numPr>
          <w:ilvl w:val="1"/>
          <w:numId w:val="39"/>
        </w:numPr>
        <w:spacing w:before="240" w:after="0" w:line="240" w:lineRule="auto"/>
        <w:rPr>
          <w:rFonts w:ascii="Calibri" w:eastAsia="Times New Roman" w:hAnsi="Calibri" w:cs="Calibri"/>
        </w:rPr>
      </w:pPr>
      <w:r w:rsidRPr="00F93BED">
        <w:rPr>
          <w:i/>
          <w:iCs/>
        </w:rPr>
        <w:t xml:space="preserve">Recommendation: </w:t>
      </w:r>
      <w:r w:rsidRPr="003E1DFB">
        <w:t xml:space="preserve">The Subcommittee recommends that the unit use the most recent version of the Student Life Disability Services Statement (syllabus, pg. </w:t>
      </w:r>
      <w:r>
        <w:t>8-9</w:t>
      </w:r>
      <w:r w:rsidRPr="003E1DFB">
        <w:t xml:space="preserve">), which was updated to reflect the university’s new COVID-19 policies in August 2023.  The updated statement can be found in an easy-to-copy/paste format on the </w:t>
      </w:r>
      <w:hyperlink r:id="rId10" w:history="1">
        <w:r w:rsidRPr="003E1DFB">
          <w:rPr>
            <w:rStyle w:val="Hyperlink"/>
          </w:rPr>
          <w:t>Arts and Sciences Curriculum and Assessment Services website</w:t>
        </w:r>
      </w:hyperlink>
      <w:r w:rsidRPr="003E1DFB">
        <w:t xml:space="preserve">. </w:t>
      </w:r>
      <w:bookmarkEnd w:id="1"/>
      <w:r w:rsidR="00DF23C7">
        <w:t xml:space="preserve"> </w:t>
      </w:r>
      <w:r>
        <w:t xml:space="preserve">[Please note that the page numbering in the footer contains inaccuracies; page numbers provided here are an estimate based on the documents as received.] </w:t>
      </w:r>
    </w:p>
    <w:p w14:paraId="25A2FF6B" w14:textId="25F0A31F" w:rsidR="004513C6" w:rsidRPr="00F93BED" w:rsidRDefault="004513C6" w:rsidP="00F93BED">
      <w:pPr>
        <w:numPr>
          <w:ilvl w:val="1"/>
          <w:numId w:val="39"/>
        </w:numPr>
        <w:spacing w:before="240" w:after="0" w:line="240" w:lineRule="auto"/>
        <w:rPr>
          <w:rFonts w:ascii="Calibri" w:eastAsia="Times New Roman" w:hAnsi="Calibri" w:cs="Calibri"/>
        </w:rPr>
      </w:pPr>
      <w:r w:rsidRPr="00F93BED">
        <w:rPr>
          <w:i/>
          <w:iCs/>
        </w:rPr>
        <w:t>Recommendation</w:t>
      </w:r>
      <w:r w:rsidRPr="003D10E8">
        <w:t xml:space="preserve">: The reviewing faculty recommend that the college use the most recent version of the Mental Health Statement (syllabus, pg. </w:t>
      </w:r>
      <w:r w:rsidR="00F93BED">
        <w:t>10</w:t>
      </w:r>
      <w:r w:rsidRPr="003D10E8">
        <w:t xml:space="preserve">), as the name and phone number of the Suicide/Crisis hotline have changed.  The updated statement can be found in an easy-to-copy/paste format on the </w:t>
      </w:r>
      <w:hyperlink r:id="rId11" w:history="1">
        <w:r w:rsidRPr="003D10E8">
          <w:rPr>
            <w:rStyle w:val="Hyperlink"/>
          </w:rPr>
          <w:t>ASCCAS website.</w:t>
        </w:r>
      </w:hyperlink>
      <w:r w:rsidRPr="003D10E8">
        <w:t xml:space="preserve"> </w:t>
      </w:r>
      <w:r w:rsidR="00F93BED">
        <w:t xml:space="preserve"> [Please note that the page numbering in the footer contains inaccuracies; page numbers provided here are an estimate based on the documents as received.]</w:t>
      </w:r>
    </w:p>
    <w:bookmarkEnd w:id="2"/>
    <w:p w14:paraId="106B2EAD" w14:textId="55E8A472" w:rsidR="00DE4F9F" w:rsidRPr="008F2CB2" w:rsidRDefault="00DE4F9F" w:rsidP="008F2CB2">
      <w:pPr>
        <w:numPr>
          <w:ilvl w:val="1"/>
          <w:numId w:val="39"/>
        </w:numPr>
        <w:spacing w:before="240" w:after="0" w:line="240" w:lineRule="auto"/>
        <w:rPr>
          <w:rFonts w:ascii="Calibri" w:eastAsia="Times New Roman" w:hAnsi="Calibri" w:cs="Calibri"/>
        </w:rPr>
      </w:pPr>
      <w:r>
        <w:rPr>
          <w:rFonts w:ascii="Calibri" w:eastAsia="Times New Roman" w:hAnsi="Calibri" w:cs="Calibri"/>
        </w:rPr>
        <w:t xml:space="preserve">Raadschelders, Xiao; unanimously approved with </w:t>
      </w:r>
      <w:r w:rsidR="00F93BED">
        <w:rPr>
          <w:rFonts w:ascii="Calibri" w:eastAsia="Times New Roman" w:hAnsi="Calibri" w:cs="Calibri"/>
          <w:b/>
          <w:bCs/>
        </w:rPr>
        <w:t xml:space="preserve">four </w:t>
      </w:r>
      <w:r w:rsidRPr="00F93BED">
        <w:rPr>
          <w:rFonts w:ascii="Calibri" w:eastAsia="Times New Roman" w:hAnsi="Calibri" w:cs="Calibri"/>
          <w:b/>
          <w:bCs/>
        </w:rPr>
        <w:t>contingencies</w:t>
      </w:r>
      <w:r w:rsidR="00F93BED">
        <w:rPr>
          <w:rFonts w:ascii="Calibri" w:eastAsia="Times New Roman" w:hAnsi="Calibri" w:cs="Calibri"/>
        </w:rPr>
        <w:t xml:space="preserve"> (in bold above) and </w:t>
      </w:r>
      <w:r w:rsidR="00F93BED">
        <w:rPr>
          <w:rFonts w:ascii="Calibri" w:eastAsia="Times New Roman" w:hAnsi="Calibri" w:cs="Calibri"/>
          <w:i/>
          <w:iCs/>
        </w:rPr>
        <w:t xml:space="preserve">two recommendations </w:t>
      </w:r>
      <w:r w:rsidR="00F93BED">
        <w:rPr>
          <w:rFonts w:ascii="Calibri" w:eastAsia="Times New Roman" w:hAnsi="Calibri" w:cs="Calibri"/>
        </w:rPr>
        <w:t>(in italics above).</w:t>
      </w:r>
    </w:p>
    <w:sectPr w:rsidR="00DE4F9F" w:rsidRPr="008F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55C"/>
    <w:multiLevelType w:val="multilevel"/>
    <w:tmpl w:val="2990CE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3B575D"/>
    <w:multiLevelType w:val="multilevel"/>
    <w:tmpl w:val="85D4A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BF052B"/>
    <w:multiLevelType w:val="multilevel"/>
    <w:tmpl w:val="E7347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14920"/>
    <w:multiLevelType w:val="multilevel"/>
    <w:tmpl w:val="3DF2D7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4" w15:restartNumberingAfterBreak="0">
    <w:nsid w:val="1B762CA9"/>
    <w:multiLevelType w:val="multilevel"/>
    <w:tmpl w:val="17F4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F15AA"/>
    <w:multiLevelType w:val="multilevel"/>
    <w:tmpl w:val="B43C0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62C28"/>
    <w:multiLevelType w:val="hybridMultilevel"/>
    <w:tmpl w:val="827EB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C2AE2"/>
    <w:multiLevelType w:val="hybridMultilevel"/>
    <w:tmpl w:val="E14816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3812"/>
    <w:multiLevelType w:val="multilevel"/>
    <w:tmpl w:val="82E4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F02CAC"/>
    <w:multiLevelType w:val="multilevel"/>
    <w:tmpl w:val="FB0ED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A7699"/>
    <w:multiLevelType w:val="multilevel"/>
    <w:tmpl w:val="2990CEF4"/>
    <w:numStyleLink w:val="Style1"/>
  </w:abstractNum>
  <w:abstractNum w:abstractNumId="13"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54A61"/>
    <w:multiLevelType w:val="multilevel"/>
    <w:tmpl w:val="80E8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30724"/>
    <w:multiLevelType w:val="multilevel"/>
    <w:tmpl w:val="3952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DC2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A57C45"/>
    <w:multiLevelType w:val="multilevel"/>
    <w:tmpl w:val="2990CEF4"/>
    <w:styleLink w:val="Style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8"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7582F"/>
    <w:multiLevelType w:val="multilevel"/>
    <w:tmpl w:val="A20E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DE19EF"/>
    <w:multiLevelType w:val="multilevel"/>
    <w:tmpl w:val="8354B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280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2866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83701E"/>
    <w:multiLevelType w:val="multilevel"/>
    <w:tmpl w:val="212A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61E9C"/>
    <w:multiLevelType w:val="hybridMultilevel"/>
    <w:tmpl w:val="102E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53E8D"/>
    <w:multiLevelType w:val="hybridMultilevel"/>
    <w:tmpl w:val="E5D00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AA50E40"/>
    <w:multiLevelType w:val="multilevel"/>
    <w:tmpl w:val="87D456E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7" w15:restartNumberingAfterBreak="0">
    <w:nsid w:val="6D900D48"/>
    <w:multiLevelType w:val="multilevel"/>
    <w:tmpl w:val="76E6F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90007E"/>
    <w:multiLevelType w:val="multilevel"/>
    <w:tmpl w:val="3FDE82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9" w15:restartNumberingAfterBreak="0">
    <w:nsid w:val="71982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327701"/>
    <w:multiLevelType w:val="multilevel"/>
    <w:tmpl w:val="57E20C80"/>
    <w:lvl w:ilvl="0">
      <w:start w:val="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1" w15:restartNumberingAfterBreak="0">
    <w:nsid w:val="75FA4E4E"/>
    <w:multiLevelType w:val="multilevel"/>
    <w:tmpl w:val="C1F44F4A"/>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7CD4210"/>
    <w:multiLevelType w:val="hybridMultilevel"/>
    <w:tmpl w:val="4A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33EA9"/>
    <w:multiLevelType w:val="multilevel"/>
    <w:tmpl w:val="22A6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D064F5"/>
    <w:multiLevelType w:val="multilevel"/>
    <w:tmpl w:val="97367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3D677C"/>
    <w:multiLevelType w:val="multilevel"/>
    <w:tmpl w:val="02A02D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807AE0"/>
    <w:multiLevelType w:val="multilevel"/>
    <w:tmpl w:val="58F8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DB1A5A"/>
    <w:multiLevelType w:val="multilevel"/>
    <w:tmpl w:val="6FD47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8" w15:restartNumberingAfterBreak="0">
    <w:nsid w:val="7E3F1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1364114">
    <w:abstractNumId w:val="8"/>
  </w:num>
  <w:num w:numId="2" w16cid:durableId="587928987">
    <w:abstractNumId w:val="6"/>
  </w:num>
  <w:num w:numId="3" w16cid:durableId="1584147707">
    <w:abstractNumId w:val="13"/>
  </w:num>
  <w:num w:numId="4" w16cid:durableId="2105689746">
    <w:abstractNumId w:val="18"/>
  </w:num>
  <w:num w:numId="5" w16cid:durableId="1170826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781968">
    <w:abstractNumId w:val="2"/>
  </w:num>
  <w:num w:numId="7" w16cid:durableId="385614198">
    <w:abstractNumId w:val="20"/>
  </w:num>
  <w:num w:numId="8" w16cid:durableId="1666779944">
    <w:abstractNumId w:val="7"/>
  </w:num>
  <w:num w:numId="9" w16cid:durableId="741490307">
    <w:abstractNumId w:val="9"/>
  </w:num>
  <w:num w:numId="10" w16cid:durableId="378288156">
    <w:abstractNumId w:val="32"/>
  </w:num>
  <w:num w:numId="11" w16cid:durableId="1664505739">
    <w:abstractNumId w:val="25"/>
  </w:num>
  <w:num w:numId="12" w16cid:durableId="367069443">
    <w:abstractNumId w:val="4"/>
  </w:num>
  <w:num w:numId="13" w16cid:durableId="95638641">
    <w:abstractNumId w:val="35"/>
  </w:num>
  <w:num w:numId="14" w16cid:durableId="278101306">
    <w:abstractNumId w:val="15"/>
  </w:num>
  <w:num w:numId="15" w16cid:durableId="387732365">
    <w:abstractNumId w:val="19"/>
  </w:num>
  <w:num w:numId="16" w16cid:durableId="1013528228">
    <w:abstractNumId w:val="10"/>
  </w:num>
  <w:num w:numId="17" w16cid:durableId="982197181">
    <w:abstractNumId w:val="0"/>
  </w:num>
  <w:num w:numId="18" w16cid:durableId="54329454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213766">
    <w:abstractNumId w:val="26"/>
  </w:num>
  <w:num w:numId="20" w16cid:durableId="157696641">
    <w:abstractNumId w:val="17"/>
  </w:num>
  <w:num w:numId="21" w16cid:durableId="1383990746">
    <w:abstractNumId w:val="12"/>
  </w:num>
  <w:num w:numId="22" w16cid:durableId="1567063374">
    <w:abstractNumId w:val="16"/>
  </w:num>
  <w:num w:numId="23" w16cid:durableId="1716544669">
    <w:abstractNumId w:val="37"/>
  </w:num>
  <w:num w:numId="24" w16cid:durableId="1925413431">
    <w:abstractNumId w:val="3"/>
  </w:num>
  <w:num w:numId="25" w16cid:durableId="2128307339">
    <w:abstractNumId w:val="30"/>
  </w:num>
  <w:num w:numId="26" w16cid:durableId="869999672">
    <w:abstractNumId w:val="28"/>
  </w:num>
  <w:num w:numId="27" w16cid:durableId="93595278">
    <w:abstractNumId w:val="24"/>
  </w:num>
  <w:num w:numId="28" w16cid:durableId="865338423">
    <w:abstractNumId w:val="22"/>
  </w:num>
  <w:num w:numId="29" w16cid:durableId="10653770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8167369">
    <w:abstractNumId w:val="36"/>
  </w:num>
  <w:num w:numId="31" w16cid:durableId="1890334869">
    <w:abstractNumId w:val="11"/>
  </w:num>
  <w:num w:numId="32" w16cid:durableId="1375304365">
    <w:abstractNumId w:val="5"/>
  </w:num>
  <w:num w:numId="33" w16cid:durableId="990720796">
    <w:abstractNumId w:val="27"/>
  </w:num>
  <w:num w:numId="34" w16cid:durableId="1744718293">
    <w:abstractNumId w:val="33"/>
  </w:num>
  <w:num w:numId="35" w16cid:durableId="1002271426">
    <w:abstractNumId w:val="29"/>
  </w:num>
  <w:num w:numId="36" w16cid:durableId="317072922">
    <w:abstractNumId w:val="38"/>
  </w:num>
  <w:num w:numId="37" w16cid:durableId="212353983">
    <w:abstractNumId w:val="14"/>
  </w:num>
  <w:num w:numId="38" w16cid:durableId="1062563368">
    <w:abstractNumId w:val="21"/>
  </w:num>
  <w:num w:numId="39" w16cid:durableId="940376446">
    <w:abstractNumId w:val="34"/>
  </w:num>
  <w:num w:numId="40" w16cid:durableId="4605351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70"/>
    <w:rsid w:val="000022AB"/>
    <w:rsid w:val="00002412"/>
    <w:rsid w:val="00002D46"/>
    <w:rsid w:val="00006010"/>
    <w:rsid w:val="00011C0A"/>
    <w:rsid w:val="00014FDB"/>
    <w:rsid w:val="00020B84"/>
    <w:rsid w:val="00021BAF"/>
    <w:rsid w:val="0002751E"/>
    <w:rsid w:val="00030834"/>
    <w:rsid w:val="0003142F"/>
    <w:rsid w:val="00032C10"/>
    <w:rsid w:val="00034AF4"/>
    <w:rsid w:val="000505FA"/>
    <w:rsid w:val="00050BB4"/>
    <w:rsid w:val="0005532E"/>
    <w:rsid w:val="00056DFE"/>
    <w:rsid w:val="000659D4"/>
    <w:rsid w:val="00070B14"/>
    <w:rsid w:val="00071760"/>
    <w:rsid w:val="000724CC"/>
    <w:rsid w:val="00072B1A"/>
    <w:rsid w:val="000771AC"/>
    <w:rsid w:val="00077A77"/>
    <w:rsid w:val="000806DC"/>
    <w:rsid w:val="0008469C"/>
    <w:rsid w:val="00084A6F"/>
    <w:rsid w:val="00087FD9"/>
    <w:rsid w:val="00091415"/>
    <w:rsid w:val="00094527"/>
    <w:rsid w:val="00097267"/>
    <w:rsid w:val="000A1DE9"/>
    <w:rsid w:val="000A303F"/>
    <w:rsid w:val="000B017A"/>
    <w:rsid w:val="000C0212"/>
    <w:rsid w:val="000C440D"/>
    <w:rsid w:val="000C5659"/>
    <w:rsid w:val="000D20F1"/>
    <w:rsid w:val="000E0541"/>
    <w:rsid w:val="000E0DE8"/>
    <w:rsid w:val="000E1ED2"/>
    <w:rsid w:val="000E35FC"/>
    <w:rsid w:val="000E7082"/>
    <w:rsid w:val="000F024C"/>
    <w:rsid w:val="000F7AC9"/>
    <w:rsid w:val="000F7B93"/>
    <w:rsid w:val="00102928"/>
    <w:rsid w:val="00105EC4"/>
    <w:rsid w:val="001105C7"/>
    <w:rsid w:val="00111D5F"/>
    <w:rsid w:val="00116EA0"/>
    <w:rsid w:val="00117725"/>
    <w:rsid w:val="00120DFC"/>
    <w:rsid w:val="001260F9"/>
    <w:rsid w:val="001267DD"/>
    <w:rsid w:val="00126989"/>
    <w:rsid w:val="0013721E"/>
    <w:rsid w:val="001424AD"/>
    <w:rsid w:val="001445E2"/>
    <w:rsid w:val="001462BE"/>
    <w:rsid w:val="00150190"/>
    <w:rsid w:val="001544AF"/>
    <w:rsid w:val="00160D48"/>
    <w:rsid w:val="00162C90"/>
    <w:rsid w:val="001638E7"/>
    <w:rsid w:val="001655FA"/>
    <w:rsid w:val="00171E36"/>
    <w:rsid w:val="0017244F"/>
    <w:rsid w:val="001824E1"/>
    <w:rsid w:val="001837F3"/>
    <w:rsid w:val="00184006"/>
    <w:rsid w:val="00184016"/>
    <w:rsid w:val="0019059C"/>
    <w:rsid w:val="001B1E35"/>
    <w:rsid w:val="001B5296"/>
    <w:rsid w:val="001C4679"/>
    <w:rsid w:val="001C46B9"/>
    <w:rsid w:val="001D04F7"/>
    <w:rsid w:val="001D0C1E"/>
    <w:rsid w:val="001D2771"/>
    <w:rsid w:val="001E2DFE"/>
    <w:rsid w:val="001E67FE"/>
    <w:rsid w:val="002005E3"/>
    <w:rsid w:val="00200B4B"/>
    <w:rsid w:val="00206F74"/>
    <w:rsid w:val="002101AC"/>
    <w:rsid w:val="0021668C"/>
    <w:rsid w:val="00216F5A"/>
    <w:rsid w:val="00220F08"/>
    <w:rsid w:val="002230FD"/>
    <w:rsid w:val="0022491A"/>
    <w:rsid w:val="0023470B"/>
    <w:rsid w:val="00241CA9"/>
    <w:rsid w:val="0024207E"/>
    <w:rsid w:val="0024388D"/>
    <w:rsid w:val="00244A98"/>
    <w:rsid w:val="00251706"/>
    <w:rsid w:val="00251E25"/>
    <w:rsid w:val="0025233F"/>
    <w:rsid w:val="00260857"/>
    <w:rsid w:val="00261D50"/>
    <w:rsid w:val="002638C0"/>
    <w:rsid w:val="00263D76"/>
    <w:rsid w:val="002648DC"/>
    <w:rsid w:val="00270F53"/>
    <w:rsid w:val="0027325C"/>
    <w:rsid w:val="00273626"/>
    <w:rsid w:val="00284445"/>
    <w:rsid w:val="00285AE5"/>
    <w:rsid w:val="002922C1"/>
    <w:rsid w:val="002954E5"/>
    <w:rsid w:val="0029685C"/>
    <w:rsid w:val="00296C2C"/>
    <w:rsid w:val="002A4329"/>
    <w:rsid w:val="002A4757"/>
    <w:rsid w:val="002A4845"/>
    <w:rsid w:val="002B0395"/>
    <w:rsid w:val="002B2710"/>
    <w:rsid w:val="002B36C7"/>
    <w:rsid w:val="002B3E92"/>
    <w:rsid w:val="002B6A04"/>
    <w:rsid w:val="002C713C"/>
    <w:rsid w:val="002D419C"/>
    <w:rsid w:val="002E4640"/>
    <w:rsid w:val="002E5CAA"/>
    <w:rsid w:val="002E622E"/>
    <w:rsid w:val="002E728D"/>
    <w:rsid w:val="002F5322"/>
    <w:rsid w:val="002F54DB"/>
    <w:rsid w:val="002F5602"/>
    <w:rsid w:val="002F71A5"/>
    <w:rsid w:val="003003E9"/>
    <w:rsid w:val="00302275"/>
    <w:rsid w:val="00302EDB"/>
    <w:rsid w:val="00312C69"/>
    <w:rsid w:val="00314C05"/>
    <w:rsid w:val="003159CB"/>
    <w:rsid w:val="003165B1"/>
    <w:rsid w:val="003263DD"/>
    <w:rsid w:val="00331071"/>
    <w:rsid w:val="00337820"/>
    <w:rsid w:val="00341C5C"/>
    <w:rsid w:val="003420E0"/>
    <w:rsid w:val="00351BB6"/>
    <w:rsid w:val="003617A2"/>
    <w:rsid w:val="00361930"/>
    <w:rsid w:val="00366437"/>
    <w:rsid w:val="00367194"/>
    <w:rsid w:val="00375EB7"/>
    <w:rsid w:val="00390D80"/>
    <w:rsid w:val="00391918"/>
    <w:rsid w:val="00392301"/>
    <w:rsid w:val="00392AE3"/>
    <w:rsid w:val="00395AB4"/>
    <w:rsid w:val="003964FF"/>
    <w:rsid w:val="003A09F0"/>
    <w:rsid w:val="003A128F"/>
    <w:rsid w:val="003A1416"/>
    <w:rsid w:val="003A58E6"/>
    <w:rsid w:val="003B1B4E"/>
    <w:rsid w:val="003B3D74"/>
    <w:rsid w:val="003B4CF3"/>
    <w:rsid w:val="003B73F3"/>
    <w:rsid w:val="003C0F9F"/>
    <w:rsid w:val="003C4CCA"/>
    <w:rsid w:val="003C5E18"/>
    <w:rsid w:val="003D1541"/>
    <w:rsid w:val="003D1BD4"/>
    <w:rsid w:val="003D4672"/>
    <w:rsid w:val="003D5BE1"/>
    <w:rsid w:val="003F3C34"/>
    <w:rsid w:val="00414084"/>
    <w:rsid w:val="00414DE8"/>
    <w:rsid w:val="00415DAA"/>
    <w:rsid w:val="00415F11"/>
    <w:rsid w:val="00427616"/>
    <w:rsid w:val="00431AAC"/>
    <w:rsid w:val="00432538"/>
    <w:rsid w:val="0043429D"/>
    <w:rsid w:val="0044070F"/>
    <w:rsid w:val="004414F6"/>
    <w:rsid w:val="00445CC0"/>
    <w:rsid w:val="00445ED7"/>
    <w:rsid w:val="00446BF0"/>
    <w:rsid w:val="00446CEA"/>
    <w:rsid w:val="004501D3"/>
    <w:rsid w:val="004506E0"/>
    <w:rsid w:val="004513C6"/>
    <w:rsid w:val="00453FE4"/>
    <w:rsid w:val="00455632"/>
    <w:rsid w:val="00455D20"/>
    <w:rsid w:val="0046194B"/>
    <w:rsid w:val="00463D2D"/>
    <w:rsid w:val="00471A60"/>
    <w:rsid w:val="004724F6"/>
    <w:rsid w:val="00474AD0"/>
    <w:rsid w:val="0047545B"/>
    <w:rsid w:val="004756F7"/>
    <w:rsid w:val="00475959"/>
    <w:rsid w:val="00477F41"/>
    <w:rsid w:val="0048391D"/>
    <w:rsid w:val="00486EBA"/>
    <w:rsid w:val="00495B1E"/>
    <w:rsid w:val="004960DF"/>
    <w:rsid w:val="0049675A"/>
    <w:rsid w:val="00497D54"/>
    <w:rsid w:val="004A5CAF"/>
    <w:rsid w:val="004A5E9D"/>
    <w:rsid w:val="004A6E68"/>
    <w:rsid w:val="004B18B5"/>
    <w:rsid w:val="004B41CE"/>
    <w:rsid w:val="004B5AAA"/>
    <w:rsid w:val="004B713E"/>
    <w:rsid w:val="004C5547"/>
    <w:rsid w:val="004C58D6"/>
    <w:rsid w:val="004C63BF"/>
    <w:rsid w:val="004C77F2"/>
    <w:rsid w:val="004C7B39"/>
    <w:rsid w:val="004C7D96"/>
    <w:rsid w:val="004D17BF"/>
    <w:rsid w:val="004D5EE4"/>
    <w:rsid w:val="004E1094"/>
    <w:rsid w:val="004E2E6A"/>
    <w:rsid w:val="004E313D"/>
    <w:rsid w:val="004E38D7"/>
    <w:rsid w:val="004F2AB5"/>
    <w:rsid w:val="005002F6"/>
    <w:rsid w:val="00500D00"/>
    <w:rsid w:val="0050178F"/>
    <w:rsid w:val="0050613C"/>
    <w:rsid w:val="00506D3A"/>
    <w:rsid w:val="00510B40"/>
    <w:rsid w:val="00510F67"/>
    <w:rsid w:val="0051309C"/>
    <w:rsid w:val="0051470C"/>
    <w:rsid w:val="00522401"/>
    <w:rsid w:val="00522E1D"/>
    <w:rsid w:val="00524400"/>
    <w:rsid w:val="00530F1F"/>
    <w:rsid w:val="00537233"/>
    <w:rsid w:val="0053734E"/>
    <w:rsid w:val="005429A1"/>
    <w:rsid w:val="005565D3"/>
    <w:rsid w:val="00556C6A"/>
    <w:rsid w:val="00556C75"/>
    <w:rsid w:val="00560B59"/>
    <w:rsid w:val="00561287"/>
    <w:rsid w:val="00564E24"/>
    <w:rsid w:val="005711B4"/>
    <w:rsid w:val="00572EE5"/>
    <w:rsid w:val="00573600"/>
    <w:rsid w:val="0057625B"/>
    <w:rsid w:val="005827CD"/>
    <w:rsid w:val="005853C1"/>
    <w:rsid w:val="005869E6"/>
    <w:rsid w:val="00593FA4"/>
    <w:rsid w:val="00595137"/>
    <w:rsid w:val="005A094F"/>
    <w:rsid w:val="005A12ED"/>
    <w:rsid w:val="005A2EE5"/>
    <w:rsid w:val="005A3746"/>
    <w:rsid w:val="005A374E"/>
    <w:rsid w:val="005A4A8A"/>
    <w:rsid w:val="005A5454"/>
    <w:rsid w:val="005A64AD"/>
    <w:rsid w:val="005A65F2"/>
    <w:rsid w:val="005A7268"/>
    <w:rsid w:val="005A77A9"/>
    <w:rsid w:val="005B40A5"/>
    <w:rsid w:val="005C6910"/>
    <w:rsid w:val="005C74B0"/>
    <w:rsid w:val="005C797F"/>
    <w:rsid w:val="005D030C"/>
    <w:rsid w:val="005D3C49"/>
    <w:rsid w:val="005D4CD2"/>
    <w:rsid w:val="005E250F"/>
    <w:rsid w:val="005E5439"/>
    <w:rsid w:val="005F4253"/>
    <w:rsid w:val="005F4AE7"/>
    <w:rsid w:val="00604596"/>
    <w:rsid w:val="00605604"/>
    <w:rsid w:val="006076AB"/>
    <w:rsid w:val="006117AF"/>
    <w:rsid w:val="006123F2"/>
    <w:rsid w:val="006174A4"/>
    <w:rsid w:val="00620EB1"/>
    <w:rsid w:val="006270B7"/>
    <w:rsid w:val="00633E7C"/>
    <w:rsid w:val="00635611"/>
    <w:rsid w:val="00635CB7"/>
    <w:rsid w:val="00640718"/>
    <w:rsid w:val="00640AC5"/>
    <w:rsid w:val="00641D88"/>
    <w:rsid w:val="00642380"/>
    <w:rsid w:val="006449F2"/>
    <w:rsid w:val="006500A6"/>
    <w:rsid w:val="00653682"/>
    <w:rsid w:val="0065532D"/>
    <w:rsid w:val="006621B3"/>
    <w:rsid w:val="00662A43"/>
    <w:rsid w:val="006820D0"/>
    <w:rsid w:val="00697C32"/>
    <w:rsid w:val="006B4116"/>
    <w:rsid w:val="006C2A9B"/>
    <w:rsid w:val="006C3BC8"/>
    <w:rsid w:val="006C48FE"/>
    <w:rsid w:val="006C7B9F"/>
    <w:rsid w:val="006D13A7"/>
    <w:rsid w:val="006D2191"/>
    <w:rsid w:val="006D7C3C"/>
    <w:rsid w:val="006E28EE"/>
    <w:rsid w:val="006F3381"/>
    <w:rsid w:val="006F7469"/>
    <w:rsid w:val="006F7A3B"/>
    <w:rsid w:val="006F7F1B"/>
    <w:rsid w:val="00704C4C"/>
    <w:rsid w:val="007054D5"/>
    <w:rsid w:val="00706EE9"/>
    <w:rsid w:val="00710A55"/>
    <w:rsid w:val="00713736"/>
    <w:rsid w:val="00722AFD"/>
    <w:rsid w:val="00723813"/>
    <w:rsid w:val="0073058F"/>
    <w:rsid w:val="00735520"/>
    <w:rsid w:val="007373FF"/>
    <w:rsid w:val="00737968"/>
    <w:rsid w:val="007402E2"/>
    <w:rsid w:val="00746271"/>
    <w:rsid w:val="007522C6"/>
    <w:rsid w:val="00755046"/>
    <w:rsid w:val="00757F53"/>
    <w:rsid w:val="00767BA8"/>
    <w:rsid w:val="0077078A"/>
    <w:rsid w:val="00771BC0"/>
    <w:rsid w:val="00772A40"/>
    <w:rsid w:val="007730CA"/>
    <w:rsid w:val="0078312C"/>
    <w:rsid w:val="00783EE4"/>
    <w:rsid w:val="0078609D"/>
    <w:rsid w:val="007924B2"/>
    <w:rsid w:val="007A4416"/>
    <w:rsid w:val="007B4D56"/>
    <w:rsid w:val="007B686D"/>
    <w:rsid w:val="007C151A"/>
    <w:rsid w:val="007C3BD5"/>
    <w:rsid w:val="007D2663"/>
    <w:rsid w:val="007E0722"/>
    <w:rsid w:val="007E4838"/>
    <w:rsid w:val="007F0DD2"/>
    <w:rsid w:val="007F1CE4"/>
    <w:rsid w:val="007F7BF6"/>
    <w:rsid w:val="007F7FCE"/>
    <w:rsid w:val="00801EB5"/>
    <w:rsid w:val="00804E8E"/>
    <w:rsid w:val="00807CF9"/>
    <w:rsid w:val="008152E5"/>
    <w:rsid w:val="00815B57"/>
    <w:rsid w:val="0084624B"/>
    <w:rsid w:val="0085263D"/>
    <w:rsid w:val="008540F0"/>
    <w:rsid w:val="0085779B"/>
    <w:rsid w:val="00857E9B"/>
    <w:rsid w:val="00862362"/>
    <w:rsid w:val="0086564D"/>
    <w:rsid w:val="008847FB"/>
    <w:rsid w:val="00887D22"/>
    <w:rsid w:val="008904E0"/>
    <w:rsid w:val="00890C1A"/>
    <w:rsid w:val="008973AC"/>
    <w:rsid w:val="008A1594"/>
    <w:rsid w:val="008A1CA9"/>
    <w:rsid w:val="008A36D9"/>
    <w:rsid w:val="008A4F25"/>
    <w:rsid w:val="008A73B3"/>
    <w:rsid w:val="008B0014"/>
    <w:rsid w:val="008B500F"/>
    <w:rsid w:val="008B69A3"/>
    <w:rsid w:val="008B7D6C"/>
    <w:rsid w:val="008C066E"/>
    <w:rsid w:val="008C1E34"/>
    <w:rsid w:val="008C2115"/>
    <w:rsid w:val="008C4E57"/>
    <w:rsid w:val="008C7B27"/>
    <w:rsid w:val="008D19B4"/>
    <w:rsid w:val="008D1E8E"/>
    <w:rsid w:val="008D4DC1"/>
    <w:rsid w:val="008D5F66"/>
    <w:rsid w:val="008E1DB3"/>
    <w:rsid w:val="008E23D1"/>
    <w:rsid w:val="008E5731"/>
    <w:rsid w:val="008E6642"/>
    <w:rsid w:val="008F006B"/>
    <w:rsid w:val="008F2CB2"/>
    <w:rsid w:val="008F2DA4"/>
    <w:rsid w:val="008F3397"/>
    <w:rsid w:val="008F7051"/>
    <w:rsid w:val="0090063E"/>
    <w:rsid w:val="00902991"/>
    <w:rsid w:val="00907BD7"/>
    <w:rsid w:val="00914FA4"/>
    <w:rsid w:val="00917997"/>
    <w:rsid w:val="00920736"/>
    <w:rsid w:val="0092148B"/>
    <w:rsid w:val="009251CB"/>
    <w:rsid w:val="00930428"/>
    <w:rsid w:val="009306D6"/>
    <w:rsid w:val="00931BBE"/>
    <w:rsid w:val="009353FA"/>
    <w:rsid w:val="009369C5"/>
    <w:rsid w:val="00941A7F"/>
    <w:rsid w:val="009524ED"/>
    <w:rsid w:val="00952D35"/>
    <w:rsid w:val="0095359D"/>
    <w:rsid w:val="00954C6A"/>
    <w:rsid w:val="0095773B"/>
    <w:rsid w:val="00957D78"/>
    <w:rsid w:val="00961A0B"/>
    <w:rsid w:val="00963EDD"/>
    <w:rsid w:val="009677AD"/>
    <w:rsid w:val="00974F8F"/>
    <w:rsid w:val="00977871"/>
    <w:rsid w:val="0098674B"/>
    <w:rsid w:val="00996E61"/>
    <w:rsid w:val="0099789F"/>
    <w:rsid w:val="009B3DB4"/>
    <w:rsid w:val="009B43FA"/>
    <w:rsid w:val="009C0CD6"/>
    <w:rsid w:val="009C19D7"/>
    <w:rsid w:val="009C1D0E"/>
    <w:rsid w:val="009C4C1F"/>
    <w:rsid w:val="009C4FFD"/>
    <w:rsid w:val="009C7890"/>
    <w:rsid w:val="009C7F3C"/>
    <w:rsid w:val="009C7F64"/>
    <w:rsid w:val="009D087E"/>
    <w:rsid w:val="009D50BC"/>
    <w:rsid w:val="009D72CE"/>
    <w:rsid w:val="009D7744"/>
    <w:rsid w:val="009E0402"/>
    <w:rsid w:val="009F5B31"/>
    <w:rsid w:val="009F74E3"/>
    <w:rsid w:val="00A02518"/>
    <w:rsid w:val="00A0543B"/>
    <w:rsid w:val="00A0743C"/>
    <w:rsid w:val="00A16B36"/>
    <w:rsid w:val="00A16EF6"/>
    <w:rsid w:val="00A177D8"/>
    <w:rsid w:val="00A1784F"/>
    <w:rsid w:val="00A240D6"/>
    <w:rsid w:val="00A254AA"/>
    <w:rsid w:val="00A31324"/>
    <w:rsid w:val="00A3141F"/>
    <w:rsid w:val="00A343E5"/>
    <w:rsid w:val="00A34949"/>
    <w:rsid w:val="00A40B6D"/>
    <w:rsid w:val="00A559B8"/>
    <w:rsid w:val="00A57DE9"/>
    <w:rsid w:val="00A60C3D"/>
    <w:rsid w:val="00A63948"/>
    <w:rsid w:val="00A63B62"/>
    <w:rsid w:val="00A64632"/>
    <w:rsid w:val="00A70152"/>
    <w:rsid w:val="00A7711B"/>
    <w:rsid w:val="00A94D1C"/>
    <w:rsid w:val="00A97479"/>
    <w:rsid w:val="00AA0638"/>
    <w:rsid w:val="00AA1CBD"/>
    <w:rsid w:val="00AA39B8"/>
    <w:rsid w:val="00AA5B70"/>
    <w:rsid w:val="00AA6183"/>
    <w:rsid w:val="00AB241E"/>
    <w:rsid w:val="00AB4180"/>
    <w:rsid w:val="00AB5DAC"/>
    <w:rsid w:val="00AB73DD"/>
    <w:rsid w:val="00AC7E4D"/>
    <w:rsid w:val="00AD0C64"/>
    <w:rsid w:val="00AD2D4E"/>
    <w:rsid w:val="00AD5C75"/>
    <w:rsid w:val="00AD756F"/>
    <w:rsid w:val="00AD7698"/>
    <w:rsid w:val="00AD77BB"/>
    <w:rsid w:val="00AD7C6D"/>
    <w:rsid w:val="00AE644F"/>
    <w:rsid w:val="00B055EB"/>
    <w:rsid w:val="00B07CBA"/>
    <w:rsid w:val="00B1027A"/>
    <w:rsid w:val="00B21131"/>
    <w:rsid w:val="00B2257D"/>
    <w:rsid w:val="00B30483"/>
    <w:rsid w:val="00B32491"/>
    <w:rsid w:val="00B32DA1"/>
    <w:rsid w:val="00B33B15"/>
    <w:rsid w:val="00B33C5F"/>
    <w:rsid w:val="00B41DF6"/>
    <w:rsid w:val="00B43B2E"/>
    <w:rsid w:val="00B451F1"/>
    <w:rsid w:val="00B4621B"/>
    <w:rsid w:val="00B5066B"/>
    <w:rsid w:val="00B543F0"/>
    <w:rsid w:val="00B574D3"/>
    <w:rsid w:val="00B57F94"/>
    <w:rsid w:val="00B67B8A"/>
    <w:rsid w:val="00B7052E"/>
    <w:rsid w:val="00B70583"/>
    <w:rsid w:val="00B72BCD"/>
    <w:rsid w:val="00B7427B"/>
    <w:rsid w:val="00B8028C"/>
    <w:rsid w:val="00B8416B"/>
    <w:rsid w:val="00BA0855"/>
    <w:rsid w:val="00BA0CDE"/>
    <w:rsid w:val="00BA2923"/>
    <w:rsid w:val="00BA394B"/>
    <w:rsid w:val="00BA7F99"/>
    <w:rsid w:val="00BB03C7"/>
    <w:rsid w:val="00BB0838"/>
    <w:rsid w:val="00BB7310"/>
    <w:rsid w:val="00BD0388"/>
    <w:rsid w:val="00BD3D27"/>
    <w:rsid w:val="00BD7E5E"/>
    <w:rsid w:val="00BF616F"/>
    <w:rsid w:val="00C01279"/>
    <w:rsid w:val="00C04144"/>
    <w:rsid w:val="00C071F7"/>
    <w:rsid w:val="00C13E0D"/>
    <w:rsid w:val="00C1413C"/>
    <w:rsid w:val="00C14265"/>
    <w:rsid w:val="00C150DA"/>
    <w:rsid w:val="00C15687"/>
    <w:rsid w:val="00C22EB9"/>
    <w:rsid w:val="00C23FF9"/>
    <w:rsid w:val="00C24FA3"/>
    <w:rsid w:val="00C262A2"/>
    <w:rsid w:val="00C26727"/>
    <w:rsid w:val="00C32F0A"/>
    <w:rsid w:val="00C333D0"/>
    <w:rsid w:val="00C340BF"/>
    <w:rsid w:val="00C370A0"/>
    <w:rsid w:val="00C51B91"/>
    <w:rsid w:val="00C52C41"/>
    <w:rsid w:val="00C536D8"/>
    <w:rsid w:val="00C56811"/>
    <w:rsid w:val="00C62E0C"/>
    <w:rsid w:val="00C66999"/>
    <w:rsid w:val="00C66B5C"/>
    <w:rsid w:val="00C70567"/>
    <w:rsid w:val="00C76813"/>
    <w:rsid w:val="00C76FB0"/>
    <w:rsid w:val="00C81422"/>
    <w:rsid w:val="00C8396F"/>
    <w:rsid w:val="00C91E1C"/>
    <w:rsid w:val="00C942CD"/>
    <w:rsid w:val="00C94529"/>
    <w:rsid w:val="00C95C5B"/>
    <w:rsid w:val="00C96412"/>
    <w:rsid w:val="00C96686"/>
    <w:rsid w:val="00CA00AD"/>
    <w:rsid w:val="00CA13BB"/>
    <w:rsid w:val="00CA4C6A"/>
    <w:rsid w:val="00CB40E6"/>
    <w:rsid w:val="00CB61BC"/>
    <w:rsid w:val="00CC0081"/>
    <w:rsid w:val="00CC4F43"/>
    <w:rsid w:val="00CC73BF"/>
    <w:rsid w:val="00CD14B8"/>
    <w:rsid w:val="00CE0D5D"/>
    <w:rsid w:val="00CF7D61"/>
    <w:rsid w:val="00D11C76"/>
    <w:rsid w:val="00D11E3C"/>
    <w:rsid w:val="00D12CE7"/>
    <w:rsid w:val="00D14EC7"/>
    <w:rsid w:val="00D207D3"/>
    <w:rsid w:val="00D2359B"/>
    <w:rsid w:val="00D245A7"/>
    <w:rsid w:val="00D2543A"/>
    <w:rsid w:val="00D2673B"/>
    <w:rsid w:val="00D41E16"/>
    <w:rsid w:val="00D465A4"/>
    <w:rsid w:val="00D47210"/>
    <w:rsid w:val="00D51451"/>
    <w:rsid w:val="00D623C0"/>
    <w:rsid w:val="00D63D09"/>
    <w:rsid w:val="00D7074F"/>
    <w:rsid w:val="00D70CA0"/>
    <w:rsid w:val="00D71855"/>
    <w:rsid w:val="00D72958"/>
    <w:rsid w:val="00D7338D"/>
    <w:rsid w:val="00D73541"/>
    <w:rsid w:val="00D82FFA"/>
    <w:rsid w:val="00D84A69"/>
    <w:rsid w:val="00D91CD9"/>
    <w:rsid w:val="00D92492"/>
    <w:rsid w:val="00D92E81"/>
    <w:rsid w:val="00D96F94"/>
    <w:rsid w:val="00DA6EA5"/>
    <w:rsid w:val="00DB1826"/>
    <w:rsid w:val="00DB2F83"/>
    <w:rsid w:val="00DB65DD"/>
    <w:rsid w:val="00DC0AFA"/>
    <w:rsid w:val="00DC14BA"/>
    <w:rsid w:val="00DE3E72"/>
    <w:rsid w:val="00DE3F4D"/>
    <w:rsid w:val="00DE4F9F"/>
    <w:rsid w:val="00DE7B3A"/>
    <w:rsid w:val="00DF0B61"/>
    <w:rsid w:val="00DF23C7"/>
    <w:rsid w:val="00E02CEC"/>
    <w:rsid w:val="00E10B02"/>
    <w:rsid w:val="00E10B7F"/>
    <w:rsid w:val="00E11C83"/>
    <w:rsid w:val="00E12FAC"/>
    <w:rsid w:val="00E15F47"/>
    <w:rsid w:val="00E21654"/>
    <w:rsid w:val="00E32C5D"/>
    <w:rsid w:val="00E367FC"/>
    <w:rsid w:val="00E45D88"/>
    <w:rsid w:val="00E60C73"/>
    <w:rsid w:val="00E61C46"/>
    <w:rsid w:val="00E71573"/>
    <w:rsid w:val="00E73BA2"/>
    <w:rsid w:val="00E829AA"/>
    <w:rsid w:val="00E84F9B"/>
    <w:rsid w:val="00EB1AFE"/>
    <w:rsid w:val="00EB4B84"/>
    <w:rsid w:val="00EB7C53"/>
    <w:rsid w:val="00EC01D2"/>
    <w:rsid w:val="00EC35C8"/>
    <w:rsid w:val="00EC4DF8"/>
    <w:rsid w:val="00EC6F02"/>
    <w:rsid w:val="00EC726A"/>
    <w:rsid w:val="00ED4CAD"/>
    <w:rsid w:val="00ED5247"/>
    <w:rsid w:val="00ED599C"/>
    <w:rsid w:val="00ED7D75"/>
    <w:rsid w:val="00EE2B77"/>
    <w:rsid w:val="00EE4946"/>
    <w:rsid w:val="00EE5016"/>
    <w:rsid w:val="00EE56EE"/>
    <w:rsid w:val="00EF083C"/>
    <w:rsid w:val="00EF316B"/>
    <w:rsid w:val="00EF338F"/>
    <w:rsid w:val="00EF370C"/>
    <w:rsid w:val="00F003FF"/>
    <w:rsid w:val="00F00577"/>
    <w:rsid w:val="00F00C76"/>
    <w:rsid w:val="00F0691C"/>
    <w:rsid w:val="00F06A75"/>
    <w:rsid w:val="00F06FEA"/>
    <w:rsid w:val="00F16DC8"/>
    <w:rsid w:val="00F1765F"/>
    <w:rsid w:val="00F17F27"/>
    <w:rsid w:val="00F214EC"/>
    <w:rsid w:val="00F214FD"/>
    <w:rsid w:val="00F24417"/>
    <w:rsid w:val="00F31980"/>
    <w:rsid w:val="00F37FD7"/>
    <w:rsid w:val="00F45CAA"/>
    <w:rsid w:val="00F57264"/>
    <w:rsid w:val="00F630DE"/>
    <w:rsid w:val="00F65936"/>
    <w:rsid w:val="00F67664"/>
    <w:rsid w:val="00F70940"/>
    <w:rsid w:val="00F80E7B"/>
    <w:rsid w:val="00F819E2"/>
    <w:rsid w:val="00F8238C"/>
    <w:rsid w:val="00F87336"/>
    <w:rsid w:val="00F8789F"/>
    <w:rsid w:val="00F93BED"/>
    <w:rsid w:val="00F94CC9"/>
    <w:rsid w:val="00F97862"/>
    <w:rsid w:val="00FA1B03"/>
    <w:rsid w:val="00FA556A"/>
    <w:rsid w:val="00FA65BB"/>
    <w:rsid w:val="00FB2740"/>
    <w:rsid w:val="00FB2F49"/>
    <w:rsid w:val="00FB3628"/>
    <w:rsid w:val="00FB3FCE"/>
    <w:rsid w:val="00FC0BAD"/>
    <w:rsid w:val="00FC3D7A"/>
    <w:rsid w:val="00FC7024"/>
    <w:rsid w:val="00FE0873"/>
    <w:rsid w:val="00FE2B19"/>
    <w:rsid w:val="00FE31AF"/>
    <w:rsid w:val="00FF26E9"/>
    <w:rsid w:val="00FF4F3B"/>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chartTrackingRefBased/>
  <w15:docId w15:val="{AEBC5BA9-E61B-44D9-B2EA-ECF13ECD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 w:type="character" w:customStyle="1" w:styleId="dec-value-display">
    <w:name w:val="dec-value-display"/>
    <w:basedOn w:val="DefaultParagraphFont"/>
    <w:rsid w:val="00EB7C53"/>
  </w:style>
  <w:style w:type="paragraph" w:styleId="NoSpacing">
    <w:name w:val="No Spacing"/>
    <w:uiPriority w:val="1"/>
    <w:qFormat/>
    <w:rsid w:val="000F024C"/>
    <w:pPr>
      <w:spacing w:after="0" w:line="240" w:lineRule="auto"/>
    </w:pPr>
  </w:style>
  <w:style w:type="numbering" w:customStyle="1" w:styleId="Style1">
    <w:name w:val="Style1"/>
    <w:uiPriority w:val="99"/>
    <w:rsid w:val="00050BB4"/>
    <w:pPr>
      <w:numPr>
        <w:numId w:val="20"/>
      </w:numPr>
    </w:pPr>
  </w:style>
  <w:style w:type="paragraph" w:customStyle="1" w:styleId="xxmsolistparagraph">
    <w:name w:val="x_x_msolistparagraph"/>
    <w:basedOn w:val="Normal"/>
    <w:rsid w:val="0051470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008">
      <w:bodyDiv w:val="1"/>
      <w:marLeft w:val="0"/>
      <w:marRight w:val="0"/>
      <w:marTop w:val="0"/>
      <w:marBottom w:val="0"/>
      <w:divBdr>
        <w:top w:val="none" w:sz="0" w:space="0" w:color="auto"/>
        <w:left w:val="none" w:sz="0" w:space="0" w:color="auto"/>
        <w:bottom w:val="none" w:sz="0" w:space="0" w:color="auto"/>
        <w:right w:val="none" w:sz="0" w:space="0" w:color="auto"/>
      </w:divBdr>
    </w:div>
    <w:div w:id="34429746">
      <w:bodyDiv w:val="1"/>
      <w:marLeft w:val="0"/>
      <w:marRight w:val="0"/>
      <w:marTop w:val="0"/>
      <w:marBottom w:val="0"/>
      <w:divBdr>
        <w:top w:val="none" w:sz="0" w:space="0" w:color="auto"/>
        <w:left w:val="none" w:sz="0" w:space="0" w:color="auto"/>
        <w:bottom w:val="none" w:sz="0" w:space="0" w:color="auto"/>
        <w:right w:val="none" w:sz="0" w:space="0" w:color="auto"/>
      </w:divBdr>
    </w:div>
    <w:div w:id="217936936">
      <w:bodyDiv w:val="1"/>
      <w:marLeft w:val="0"/>
      <w:marRight w:val="0"/>
      <w:marTop w:val="0"/>
      <w:marBottom w:val="0"/>
      <w:divBdr>
        <w:top w:val="none" w:sz="0" w:space="0" w:color="auto"/>
        <w:left w:val="none" w:sz="0" w:space="0" w:color="auto"/>
        <w:bottom w:val="none" w:sz="0" w:space="0" w:color="auto"/>
        <w:right w:val="none" w:sz="0" w:space="0" w:color="auto"/>
      </w:divBdr>
    </w:div>
    <w:div w:id="296839292">
      <w:bodyDiv w:val="1"/>
      <w:marLeft w:val="0"/>
      <w:marRight w:val="0"/>
      <w:marTop w:val="0"/>
      <w:marBottom w:val="0"/>
      <w:divBdr>
        <w:top w:val="none" w:sz="0" w:space="0" w:color="auto"/>
        <w:left w:val="none" w:sz="0" w:space="0" w:color="auto"/>
        <w:bottom w:val="none" w:sz="0" w:space="0" w:color="auto"/>
        <w:right w:val="none" w:sz="0" w:space="0" w:color="auto"/>
      </w:divBdr>
    </w:div>
    <w:div w:id="304315421">
      <w:bodyDiv w:val="1"/>
      <w:marLeft w:val="0"/>
      <w:marRight w:val="0"/>
      <w:marTop w:val="0"/>
      <w:marBottom w:val="0"/>
      <w:divBdr>
        <w:top w:val="none" w:sz="0" w:space="0" w:color="auto"/>
        <w:left w:val="none" w:sz="0" w:space="0" w:color="auto"/>
        <w:bottom w:val="none" w:sz="0" w:space="0" w:color="auto"/>
        <w:right w:val="none" w:sz="0" w:space="0" w:color="auto"/>
      </w:divBdr>
    </w:div>
    <w:div w:id="362294924">
      <w:bodyDiv w:val="1"/>
      <w:marLeft w:val="0"/>
      <w:marRight w:val="0"/>
      <w:marTop w:val="0"/>
      <w:marBottom w:val="0"/>
      <w:divBdr>
        <w:top w:val="none" w:sz="0" w:space="0" w:color="auto"/>
        <w:left w:val="none" w:sz="0" w:space="0" w:color="auto"/>
        <w:bottom w:val="none" w:sz="0" w:space="0" w:color="auto"/>
        <w:right w:val="none" w:sz="0" w:space="0" w:color="auto"/>
      </w:divBdr>
    </w:div>
    <w:div w:id="384762327">
      <w:bodyDiv w:val="1"/>
      <w:marLeft w:val="0"/>
      <w:marRight w:val="0"/>
      <w:marTop w:val="0"/>
      <w:marBottom w:val="0"/>
      <w:divBdr>
        <w:top w:val="none" w:sz="0" w:space="0" w:color="auto"/>
        <w:left w:val="none" w:sz="0" w:space="0" w:color="auto"/>
        <w:bottom w:val="none" w:sz="0" w:space="0" w:color="auto"/>
        <w:right w:val="none" w:sz="0" w:space="0" w:color="auto"/>
      </w:divBdr>
    </w:div>
    <w:div w:id="390231162">
      <w:bodyDiv w:val="1"/>
      <w:marLeft w:val="0"/>
      <w:marRight w:val="0"/>
      <w:marTop w:val="0"/>
      <w:marBottom w:val="0"/>
      <w:divBdr>
        <w:top w:val="none" w:sz="0" w:space="0" w:color="auto"/>
        <w:left w:val="none" w:sz="0" w:space="0" w:color="auto"/>
        <w:bottom w:val="none" w:sz="0" w:space="0" w:color="auto"/>
        <w:right w:val="none" w:sz="0" w:space="0" w:color="auto"/>
      </w:divBdr>
    </w:div>
    <w:div w:id="417210472">
      <w:bodyDiv w:val="1"/>
      <w:marLeft w:val="0"/>
      <w:marRight w:val="0"/>
      <w:marTop w:val="0"/>
      <w:marBottom w:val="0"/>
      <w:divBdr>
        <w:top w:val="none" w:sz="0" w:space="0" w:color="auto"/>
        <w:left w:val="none" w:sz="0" w:space="0" w:color="auto"/>
        <w:bottom w:val="none" w:sz="0" w:space="0" w:color="auto"/>
        <w:right w:val="none" w:sz="0" w:space="0" w:color="auto"/>
      </w:divBdr>
    </w:div>
    <w:div w:id="463081483">
      <w:bodyDiv w:val="1"/>
      <w:marLeft w:val="0"/>
      <w:marRight w:val="0"/>
      <w:marTop w:val="0"/>
      <w:marBottom w:val="0"/>
      <w:divBdr>
        <w:top w:val="none" w:sz="0" w:space="0" w:color="auto"/>
        <w:left w:val="none" w:sz="0" w:space="0" w:color="auto"/>
        <w:bottom w:val="none" w:sz="0" w:space="0" w:color="auto"/>
        <w:right w:val="none" w:sz="0" w:space="0" w:color="auto"/>
      </w:divBdr>
    </w:div>
    <w:div w:id="478183315">
      <w:bodyDiv w:val="1"/>
      <w:marLeft w:val="0"/>
      <w:marRight w:val="0"/>
      <w:marTop w:val="0"/>
      <w:marBottom w:val="0"/>
      <w:divBdr>
        <w:top w:val="none" w:sz="0" w:space="0" w:color="auto"/>
        <w:left w:val="none" w:sz="0" w:space="0" w:color="auto"/>
        <w:bottom w:val="none" w:sz="0" w:space="0" w:color="auto"/>
        <w:right w:val="none" w:sz="0" w:space="0" w:color="auto"/>
      </w:divBdr>
    </w:div>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604461900">
      <w:bodyDiv w:val="1"/>
      <w:marLeft w:val="0"/>
      <w:marRight w:val="0"/>
      <w:marTop w:val="0"/>
      <w:marBottom w:val="0"/>
      <w:divBdr>
        <w:top w:val="none" w:sz="0" w:space="0" w:color="auto"/>
        <w:left w:val="none" w:sz="0" w:space="0" w:color="auto"/>
        <w:bottom w:val="none" w:sz="0" w:space="0" w:color="auto"/>
        <w:right w:val="none" w:sz="0" w:space="0" w:color="auto"/>
      </w:divBdr>
    </w:div>
    <w:div w:id="672031053">
      <w:bodyDiv w:val="1"/>
      <w:marLeft w:val="0"/>
      <w:marRight w:val="0"/>
      <w:marTop w:val="0"/>
      <w:marBottom w:val="0"/>
      <w:divBdr>
        <w:top w:val="none" w:sz="0" w:space="0" w:color="auto"/>
        <w:left w:val="none" w:sz="0" w:space="0" w:color="auto"/>
        <w:bottom w:val="none" w:sz="0" w:space="0" w:color="auto"/>
        <w:right w:val="none" w:sz="0" w:space="0" w:color="auto"/>
      </w:divBdr>
    </w:div>
    <w:div w:id="705445996">
      <w:bodyDiv w:val="1"/>
      <w:marLeft w:val="0"/>
      <w:marRight w:val="0"/>
      <w:marTop w:val="0"/>
      <w:marBottom w:val="0"/>
      <w:divBdr>
        <w:top w:val="none" w:sz="0" w:space="0" w:color="auto"/>
        <w:left w:val="none" w:sz="0" w:space="0" w:color="auto"/>
        <w:bottom w:val="none" w:sz="0" w:space="0" w:color="auto"/>
        <w:right w:val="none" w:sz="0" w:space="0" w:color="auto"/>
      </w:divBdr>
    </w:div>
    <w:div w:id="738098029">
      <w:bodyDiv w:val="1"/>
      <w:marLeft w:val="0"/>
      <w:marRight w:val="0"/>
      <w:marTop w:val="0"/>
      <w:marBottom w:val="0"/>
      <w:divBdr>
        <w:top w:val="none" w:sz="0" w:space="0" w:color="auto"/>
        <w:left w:val="none" w:sz="0" w:space="0" w:color="auto"/>
        <w:bottom w:val="none" w:sz="0" w:space="0" w:color="auto"/>
        <w:right w:val="none" w:sz="0" w:space="0" w:color="auto"/>
      </w:divBdr>
    </w:div>
    <w:div w:id="753866052">
      <w:bodyDiv w:val="1"/>
      <w:marLeft w:val="0"/>
      <w:marRight w:val="0"/>
      <w:marTop w:val="0"/>
      <w:marBottom w:val="0"/>
      <w:divBdr>
        <w:top w:val="none" w:sz="0" w:space="0" w:color="auto"/>
        <w:left w:val="none" w:sz="0" w:space="0" w:color="auto"/>
        <w:bottom w:val="none" w:sz="0" w:space="0" w:color="auto"/>
        <w:right w:val="none" w:sz="0" w:space="0" w:color="auto"/>
      </w:divBdr>
    </w:div>
    <w:div w:id="780297147">
      <w:bodyDiv w:val="1"/>
      <w:marLeft w:val="0"/>
      <w:marRight w:val="0"/>
      <w:marTop w:val="0"/>
      <w:marBottom w:val="0"/>
      <w:divBdr>
        <w:top w:val="none" w:sz="0" w:space="0" w:color="auto"/>
        <w:left w:val="none" w:sz="0" w:space="0" w:color="auto"/>
        <w:bottom w:val="none" w:sz="0" w:space="0" w:color="auto"/>
        <w:right w:val="none" w:sz="0" w:space="0" w:color="auto"/>
      </w:divBdr>
    </w:div>
    <w:div w:id="857812581">
      <w:bodyDiv w:val="1"/>
      <w:marLeft w:val="0"/>
      <w:marRight w:val="0"/>
      <w:marTop w:val="0"/>
      <w:marBottom w:val="0"/>
      <w:divBdr>
        <w:top w:val="none" w:sz="0" w:space="0" w:color="auto"/>
        <w:left w:val="none" w:sz="0" w:space="0" w:color="auto"/>
        <w:bottom w:val="none" w:sz="0" w:space="0" w:color="auto"/>
        <w:right w:val="none" w:sz="0" w:space="0" w:color="auto"/>
      </w:divBdr>
    </w:div>
    <w:div w:id="942108050">
      <w:bodyDiv w:val="1"/>
      <w:marLeft w:val="0"/>
      <w:marRight w:val="0"/>
      <w:marTop w:val="0"/>
      <w:marBottom w:val="0"/>
      <w:divBdr>
        <w:top w:val="none" w:sz="0" w:space="0" w:color="auto"/>
        <w:left w:val="none" w:sz="0" w:space="0" w:color="auto"/>
        <w:bottom w:val="none" w:sz="0" w:space="0" w:color="auto"/>
        <w:right w:val="none" w:sz="0" w:space="0" w:color="auto"/>
      </w:divBdr>
    </w:div>
    <w:div w:id="979187036">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052070969">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 w:id="1130780902">
      <w:bodyDiv w:val="1"/>
      <w:marLeft w:val="0"/>
      <w:marRight w:val="0"/>
      <w:marTop w:val="0"/>
      <w:marBottom w:val="0"/>
      <w:divBdr>
        <w:top w:val="none" w:sz="0" w:space="0" w:color="auto"/>
        <w:left w:val="none" w:sz="0" w:space="0" w:color="auto"/>
        <w:bottom w:val="none" w:sz="0" w:space="0" w:color="auto"/>
        <w:right w:val="none" w:sz="0" w:space="0" w:color="auto"/>
      </w:divBdr>
    </w:div>
    <w:div w:id="1180310831">
      <w:bodyDiv w:val="1"/>
      <w:marLeft w:val="0"/>
      <w:marRight w:val="0"/>
      <w:marTop w:val="0"/>
      <w:marBottom w:val="0"/>
      <w:divBdr>
        <w:top w:val="none" w:sz="0" w:space="0" w:color="auto"/>
        <w:left w:val="none" w:sz="0" w:space="0" w:color="auto"/>
        <w:bottom w:val="none" w:sz="0" w:space="0" w:color="auto"/>
        <w:right w:val="none" w:sz="0" w:space="0" w:color="auto"/>
      </w:divBdr>
    </w:div>
    <w:div w:id="1213469764">
      <w:bodyDiv w:val="1"/>
      <w:marLeft w:val="0"/>
      <w:marRight w:val="0"/>
      <w:marTop w:val="0"/>
      <w:marBottom w:val="0"/>
      <w:divBdr>
        <w:top w:val="none" w:sz="0" w:space="0" w:color="auto"/>
        <w:left w:val="none" w:sz="0" w:space="0" w:color="auto"/>
        <w:bottom w:val="none" w:sz="0" w:space="0" w:color="auto"/>
        <w:right w:val="none" w:sz="0" w:space="0" w:color="auto"/>
      </w:divBdr>
    </w:div>
    <w:div w:id="1224869645">
      <w:bodyDiv w:val="1"/>
      <w:marLeft w:val="0"/>
      <w:marRight w:val="0"/>
      <w:marTop w:val="0"/>
      <w:marBottom w:val="0"/>
      <w:divBdr>
        <w:top w:val="none" w:sz="0" w:space="0" w:color="auto"/>
        <w:left w:val="none" w:sz="0" w:space="0" w:color="auto"/>
        <w:bottom w:val="none" w:sz="0" w:space="0" w:color="auto"/>
        <w:right w:val="none" w:sz="0" w:space="0" w:color="auto"/>
      </w:divBdr>
    </w:div>
    <w:div w:id="1341733384">
      <w:bodyDiv w:val="1"/>
      <w:marLeft w:val="0"/>
      <w:marRight w:val="0"/>
      <w:marTop w:val="0"/>
      <w:marBottom w:val="0"/>
      <w:divBdr>
        <w:top w:val="none" w:sz="0" w:space="0" w:color="auto"/>
        <w:left w:val="none" w:sz="0" w:space="0" w:color="auto"/>
        <w:bottom w:val="none" w:sz="0" w:space="0" w:color="auto"/>
        <w:right w:val="none" w:sz="0" w:space="0" w:color="auto"/>
      </w:divBdr>
    </w:div>
    <w:div w:id="1414740635">
      <w:bodyDiv w:val="1"/>
      <w:marLeft w:val="0"/>
      <w:marRight w:val="0"/>
      <w:marTop w:val="0"/>
      <w:marBottom w:val="0"/>
      <w:divBdr>
        <w:top w:val="none" w:sz="0" w:space="0" w:color="auto"/>
        <w:left w:val="none" w:sz="0" w:space="0" w:color="auto"/>
        <w:bottom w:val="none" w:sz="0" w:space="0" w:color="auto"/>
        <w:right w:val="none" w:sz="0" w:space="0" w:color="auto"/>
      </w:divBdr>
    </w:div>
    <w:div w:id="1437939410">
      <w:bodyDiv w:val="1"/>
      <w:marLeft w:val="0"/>
      <w:marRight w:val="0"/>
      <w:marTop w:val="0"/>
      <w:marBottom w:val="0"/>
      <w:divBdr>
        <w:top w:val="none" w:sz="0" w:space="0" w:color="auto"/>
        <w:left w:val="none" w:sz="0" w:space="0" w:color="auto"/>
        <w:bottom w:val="none" w:sz="0" w:space="0" w:color="auto"/>
        <w:right w:val="none" w:sz="0" w:space="0" w:color="auto"/>
      </w:divBdr>
    </w:div>
    <w:div w:id="1442453536">
      <w:bodyDiv w:val="1"/>
      <w:marLeft w:val="0"/>
      <w:marRight w:val="0"/>
      <w:marTop w:val="0"/>
      <w:marBottom w:val="0"/>
      <w:divBdr>
        <w:top w:val="none" w:sz="0" w:space="0" w:color="auto"/>
        <w:left w:val="none" w:sz="0" w:space="0" w:color="auto"/>
        <w:bottom w:val="none" w:sz="0" w:space="0" w:color="auto"/>
        <w:right w:val="none" w:sz="0" w:space="0" w:color="auto"/>
      </w:divBdr>
    </w:div>
    <w:div w:id="1530099283">
      <w:bodyDiv w:val="1"/>
      <w:marLeft w:val="0"/>
      <w:marRight w:val="0"/>
      <w:marTop w:val="0"/>
      <w:marBottom w:val="0"/>
      <w:divBdr>
        <w:top w:val="none" w:sz="0" w:space="0" w:color="auto"/>
        <w:left w:val="none" w:sz="0" w:space="0" w:color="auto"/>
        <w:bottom w:val="none" w:sz="0" w:space="0" w:color="auto"/>
        <w:right w:val="none" w:sz="0" w:space="0" w:color="auto"/>
      </w:divBdr>
    </w:div>
    <w:div w:id="1536581163">
      <w:bodyDiv w:val="1"/>
      <w:marLeft w:val="0"/>
      <w:marRight w:val="0"/>
      <w:marTop w:val="0"/>
      <w:marBottom w:val="0"/>
      <w:divBdr>
        <w:top w:val="none" w:sz="0" w:space="0" w:color="auto"/>
        <w:left w:val="none" w:sz="0" w:space="0" w:color="auto"/>
        <w:bottom w:val="none" w:sz="0" w:space="0" w:color="auto"/>
        <w:right w:val="none" w:sz="0" w:space="0" w:color="auto"/>
      </w:divBdr>
    </w:div>
    <w:div w:id="1573928372">
      <w:bodyDiv w:val="1"/>
      <w:marLeft w:val="0"/>
      <w:marRight w:val="0"/>
      <w:marTop w:val="0"/>
      <w:marBottom w:val="0"/>
      <w:divBdr>
        <w:top w:val="none" w:sz="0" w:space="0" w:color="auto"/>
        <w:left w:val="none" w:sz="0" w:space="0" w:color="auto"/>
        <w:bottom w:val="none" w:sz="0" w:space="0" w:color="auto"/>
        <w:right w:val="none" w:sz="0" w:space="0" w:color="auto"/>
      </w:divBdr>
    </w:div>
    <w:div w:id="1673028579">
      <w:bodyDiv w:val="1"/>
      <w:marLeft w:val="0"/>
      <w:marRight w:val="0"/>
      <w:marTop w:val="0"/>
      <w:marBottom w:val="0"/>
      <w:divBdr>
        <w:top w:val="none" w:sz="0" w:space="0" w:color="auto"/>
        <w:left w:val="none" w:sz="0" w:space="0" w:color="auto"/>
        <w:bottom w:val="none" w:sz="0" w:space="0" w:color="auto"/>
        <w:right w:val="none" w:sz="0" w:space="0" w:color="auto"/>
      </w:divBdr>
    </w:div>
    <w:div w:id="1705669868">
      <w:bodyDiv w:val="1"/>
      <w:marLeft w:val="0"/>
      <w:marRight w:val="0"/>
      <w:marTop w:val="0"/>
      <w:marBottom w:val="0"/>
      <w:divBdr>
        <w:top w:val="none" w:sz="0" w:space="0" w:color="auto"/>
        <w:left w:val="none" w:sz="0" w:space="0" w:color="auto"/>
        <w:bottom w:val="none" w:sz="0" w:space="0" w:color="auto"/>
        <w:right w:val="none" w:sz="0" w:space="0" w:color="auto"/>
      </w:divBdr>
    </w:div>
    <w:div w:id="1819572465">
      <w:bodyDiv w:val="1"/>
      <w:marLeft w:val="0"/>
      <w:marRight w:val="0"/>
      <w:marTop w:val="0"/>
      <w:marBottom w:val="0"/>
      <w:divBdr>
        <w:top w:val="none" w:sz="0" w:space="0" w:color="auto"/>
        <w:left w:val="none" w:sz="0" w:space="0" w:color="auto"/>
        <w:bottom w:val="none" w:sz="0" w:space="0" w:color="auto"/>
        <w:right w:val="none" w:sz="0" w:space="0" w:color="auto"/>
      </w:divBdr>
    </w:div>
    <w:div w:id="1829247870">
      <w:bodyDiv w:val="1"/>
      <w:marLeft w:val="0"/>
      <w:marRight w:val="0"/>
      <w:marTop w:val="0"/>
      <w:marBottom w:val="0"/>
      <w:divBdr>
        <w:top w:val="none" w:sz="0" w:space="0" w:color="auto"/>
        <w:left w:val="none" w:sz="0" w:space="0" w:color="auto"/>
        <w:bottom w:val="none" w:sz="0" w:space="0" w:color="auto"/>
        <w:right w:val="none" w:sz="0" w:space="0" w:color="auto"/>
      </w:divBdr>
    </w:div>
    <w:div w:id="1902058085">
      <w:bodyDiv w:val="1"/>
      <w:marLeft w:val="0"/>
      <w:marRight w:val="0"/>
      <w:marTop w:val="0"/>
      <w:marBottom w:val="0"/>
      <w:divBdr>
        <w:top w:val="none" w:sz="0" w:space="0" w:color="auto"/>
        <w:left w:val="none" w:sz="0" w:space="0" w:color="auto"/>
        <w:bottom w:val="none" w:sz="0" w:space="0" w:color="auto"/>
        <w:right w:val="none" w:sz="0" w:space="0" w:color="auto"/>
      </w:divBdr>
    </w:div>
    <w:div w:id="1920870592">
      <w:bodyDiv w:val="1"/>
      <w:marLeft w:val="0"/>
      <w:marRight w:val="0"/>
      <w:marTop w:val="0"/>
      <w:marBottom w:val="0"/>
      <w:divBdr>
        <w:top w:val="none" w:sz="0" w:space="0" w:color="auto"/>
        <w:left w:val="none" w:sz="0" w:space="0" w:color="auto"/>
        <w:bottom w:val="none" w:sz="0" w:space="0" w:color="auto"/>
        <w:right w:val="none" w:sz="0" w:space="0" w:color="auto"/>
      </w:divBdr>
    </w:div>
    <w:div w:id="1934707665">
      <w:bodyDiv w:val="1"/>
      <w:marLeft w:val="0"/>
      <w:marRight w:val="0"/>
      <w:marTop w:val="0"/>
      <w:marBottom w:val="0"/>
      <w:divBdr>
        <w:top w:val="none" w:sz="0" w:space="0" w:color="auto"/>
        <w:left w:val="none" w:sz="0" w:space="0" w:color="auto"/>
        <w:bottom w:val="none" w:sz="0" w:space="0" w:color="auto"/>
        <w:right w:val="none" w:sz="0" w:space="0" w:color="auto"/>
      </w:divBdr>
    </w:div>
    <w:div w:id="1970669713">
      <w:bodyDiv w:val="1"/>
      <w:marLeft w:val="0"/>
      <w:marRight w:val="0"/>
      <w:marTop w:val="0"/>
      <w:marBottom w:val="0"/>
      <w:divBdr>
        <w:top w:val="none" w:sz="0" w:space="0" w:color="auto"/>
        <w:left w:val="none" w:sz="0" w:space="0" w:color="auto"/>
        <w:bottom w:val="none" w:sz="0" w:space="0" w:color="auto"/>
        <w:right w:val="none" w:sz="0" w:space="0" w:color="auto"/>
      </w:divBdr>
    </w:div>
    <w:div w:id="21185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ccas.osu.edu/submission/development/submission-materials/syllabus-elements" TargetMode="External"/><Relationship Id="rId5" Type="http://schemas.openxmlformats.org/officeDocument/2006/relationships/numbering" Target="numbering.xml"/><Relationship Id="rId10" Type="http://schemas.openxmlformats.org/officeDocument/2006/relationships/hyperlink" Target="https://asccas.osu.edu/submission/development/submission-materials/syllabus-elements" TargetMode="External"/><Relationship Id="rId4" Type="http://schemas.openxmlformats.org/officeDocument/2006/relationships/customXml" Target="../customXml/item4.xml"/><Relationship Id="rId9"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14F83-1DC7-4CB7-B502-2D1CE8891A94}">
  <ds:schemaRefs>
    <ds:schemaRef ds:uri="http://schemas.microsoft.com/sharepoint/v3/contenttype/forms"/>
  </ds:schemaRefs>
</ds:datastoreItem>
</file>

<file path=customXml/itemProps2.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customXml/itemProps4.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cp:lastPrinted>2023-11-16T19:20:00Z</cp:lastPrinted>
  <dcterms:created xsi:type="dcterms:W3CDTF">2023-12-04T14:53:00Z</dcterms:created>
  <dcterms:modified xsi:type="dcterms:W3CDTF">2023-12-04T14:53:00Z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